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D3D1" w14:textId="77777777" w:rsidR="00E01360" w:rsidRPr="00E01360" w:rsidRDefault="00E01360" w:rsidP="00E01360">
      <w:pPr>
        <w:ind w:left="5103" w:hanging="5103"/>
        <w:jc w:val="left"/>
        <w:rPr>
          <w:b/>
          <w:sz w:val="24"/>
          <w:szCs w:val="24"/>
        </w:rPr>
      </w:pPr>
      <w:r w:rsidRPr="00E01360">
        <w:rPr>
          <w:b/>
          <w:sz w:val="24"/>
          <w:szCs w:val="24"/>
        </w:rPr>
        <w:t>Приложение №1 к Протоколу.</w:t>
      </w:r>
    </w:p>
    <w:p w14:paraId="60DDCF04" w14:textId="77777777" w:rsidR="00E01360" w:rsidRPr="00E01360" w:rsidRDefault="00E01360" w:rsidP="00AA4392">
      <w:pPr>
        <w:spacing w:line="240" w:lineRule="auto"/>
        <w:ind w:left="5103"/>
        <w:jc w:val="left"/>
        <w:rPr>
          <w:b/>
          <w:sz w:val="24"/>
          <w:szCs w:val="24"/>
        </w:rPr>
      </w:pPr>
      <w:r w:rsidRPr="00E01360">
        <w:rPr>
          <w:b/>
          <w:sz w:val="24"/>
          <w:szCs w:val="24"/>
        </w:rPr>
        <w:t xml:space="preserve">Утвержден </w:t>
      </w:r>
    </w:p>
    <w:p w14:paraId="26422972" w14:textId="77777777" w:rsidR="00F77553" w:rsidRDefault="00E01360" w:rsidP="00AA4392">
      <w:pPr>
        <w:spacing w:line="240" w:lineRule="auto"/>
        <w:ind w:left="5103"/>
        <w:jc w:val="left"/>
        <w:rPr>
          <w:b/>
          <w:sz w:val="24"/>
          <w:szCs w:val="24"/>
        </w:rPr>
      </w:pPr>
      <w:r w:rsidRPr="00E01360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Комиссии</w:t>
      </w:r>
      <w:r w:rsidRPr="00E01360">
        <w:rPr>
          <w:sz w:val="24"/>
          <w:szCs w:val="24"/>
        </w:rPr>
        <w:t xml:space="preserve"> </w:t>
      </w:r>
      <w:r w:rsidRPr="00E01360">
        <w:rPr>
          <w:b/>
          <w:sz w:val="24"/>
          <w:szCs w:val="24"/>
        </w:rPr>
        <w:t xml:space="preserve">по проведению процедуры выбора аудитора </w:t>
      </w:r>
      <w:r>
        <w:rPr>
          <w:b/>
          <w:sz w:val="24"/>
          <w:szCs w:val="24"/>
        </w:rPr>
        <w:t xml:space="preserve">для    </w:t>
      </w:r>
    </w:p>
    <w:p w14:paraId="385BC158" w14:textId="11312AC3" w:rsidR="00E01360" w:rsidRPr="00E01360" w:rsidRDefault="00E01360" w:rsidP="00AA4392">
      <w:pPr>
        <w:spacing w:line="240" w:lineRule="auto"/>
        <w:ind w:left="5103"/>
        <w:jc w:val="left"/>
        <w:rPr>
          <w:b/>
          <w:sz w:val="24"/>
          <w:szCs w:val="24"/>
        </w:rPr>
      </w:pPr>
      <w:r w:rsidRPr="00E01360">
        <w:rPr>
          <w:b/>
          <w:sz w:val="24"/>
          <w:szCs w:val="24"/>
        </w:rPr>
        <w:t>ТОО «</w:t>
      </w:r>
      <w:r w:rsidR="005678C5">
        <w:rPr>
          <w:b/>
          <w:sz w:val="24"/>
          <w:szCs w:val="24"/>
        </w:rPr>
        <w:t>СП Хорасан-У</w:t>
      </w:r>
      <w:r w:rsidRPr="00E01360">
        <w:rPr>
          <w:b/>
          <w:sz w:val="24"/>
          <w:szCs w:val="24"/>
        </w:rPr>
        <w:t>»</w:t>
      </w:r>
    </w:p>
    <w:p w14:paraId="33150E3B" w14:textId="088637A2" w:rsidR="00E01360" w:rsidRPr="00E01360" w:rsidRDefault="00E01360" w:rsidP="00AA4392">
      <w:pPr>
        <w:spacing w:line="240" w:lineRule="auto"/>
        <w:ind w:left="5103"/>
        <w:jc w:val="left"/>
        <w:rPr>
          <w:b/>
          <w:sz w:val="24"/>
          <w:szCs w:val="24"/>
        </w:rPr>
      </w:pPr>
      <w:r w:rsidRPr="00E01360">
        <w:rPr>
          <w:b/>
          <w:sz w:val="24"/>
          <w:szCs w:val="24"/>
        </w:rPr>
        <w:t>от «</w:t>
      </w:r>
      <w:r w:rsidR="000F6D2B">
        <w:rPr>
          <w:b/>
          <w:sz w:val="24"/>
          <w:szCs w:val="24"/>
        </w:rPr>
        <w:t>10</w:t>
      </w:r>
      <w:r w:rsidRPr="00E01360">
        <w:rPr>
          <w:b/>
          <w:sz w:val="24"/>
          <w:szCs w:val="24"/>
        </w:rPr>
        <w:t>»</w:t>
      </w:r>
      <w:r w:rsidR="000F6D2B">
        <w:rPr>
          <w:b/>
          <w:sz w:val="24"/>
          <w:szCs w:val="24"/>
        </w:rPr>
        <w:t xml:space="preserve"> августа 2</w:t>
      </w:r>
      <w:r w:rsidRPr="00E01360">
        <w:rPr>
          <w:b/>
          <w:sz w:val="24"/>
          <w:szCs w:val="24"/>
        </w:rPr>
        <w:t>02</w:t>
      </w:r>
      <w:r w:rsidR="000F6D2B">
        <w:rPr>
          <w:b/>
          <w:sz w:val="24"/>
          <w:szCs w:val="24"/>
        </w:rPr>
        <w:t>3</w:t>
      </w:r>
      <w:r w:rsidRPr="00E01360">
        <w:rPr>
          <w:b/>
          <w:sz w:val="24"/>
          <w:szCs w:val="24"/>
        </w:rPr>
        <w:t>г.</w:t>
      </w:r>
    </w:p>
    <w:p w14:paraId="49CFCF4A" w14:textId="3C3504D7" w:rsidR="00E01360" w:rsidRPr="00E01360" w:rsidRDefault="00E01360" w:rsidP="00AA4392">
      <w:pPr>
        <w:spacing w:line="240" w:lineRule="auto"/>
        <w:ind w:left="5103"/>
        <w:jc w:val="left"/>
        <w:rPr>
          <w:b/>
          <w:sz w:val="24"/>
          <w:szCs w:val="24"/>
        </w:rPr>
      </w:pPr>
      <w:r w:rsidRPr="00E01360">
        <w:rPr>
          <w:b/>
          <w:sz w:val="24"/>
          <w:szCs w:val="24"/>
        </w:rPr>
        <w:t>№</w:t>
      </w:r>
      <w:r w:rsidR="000F6D2B">
        <w:rPr>
          <w:b/>
          <w:sz w:val="24"/>
          <w:szCs w:val="24"/>
        </w:rPr>
        <w:t>1</w:t>
      </w:r>
    </w:p>
    <w:p w14:paraId="3C66F270" w14:textId="6031F3AA" w:rsidR="001B1CAE" w:rsidRDefault="001B1CAE" w:rsidP="00E32DF6">
      <w:pPr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775DA5AF" w14:textId="5EAA1E1D" w:rsidR="00095B45" w:rsidRDefault="00095B45" w:rsidP="00E32DF6">
      <w:pPr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3F521BF9" w14:textId="77777777" w:rsidR="00095B45" w:rsidRDefault="00095B45" w:rsidP="00E32DF6">
      <w:pPr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55DF2F2E" w14:textId="77777777" w:rsidR="00355117" w:rsidRPr="00355117" w:rsidRDefault="00355117" w:rsidP="00E32DF6">
      <w:pPr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355117">
        <w:rPr>
          <w:b/>
          <w:bCs/>
          <w:color w:val="000000"/>
          <w:sz w:val="24"/>
          <w:szCs w:val="24"/>
        </w:rPr>
        <w:t>ЗАПРОС НА УЧАСТИЕ В ПРОЦЕДУРЕ ВЫБОРА</w:t>
      </w:r>
    </w:p>
    <w:p w14:paraId="6E21DF56" w14:textId="77777777" w:rsidR="00355117" w:rsidRPr="00355117" w:rsidRDefault="00355117" w:rsidP="00E32DF6">
      <w:pPr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355117">
        <w:rPr>
          <w:b/>
          <w:bCs/>
          <w:color w:val="000000"/>
          <w:sz w:val="24"/>
          <w:szCs w:val="24"/>
        </w:rPr>
        <w:t>АУДИТОРСКОЙ ОРГАНИЗАЦИИ</w:t>
      </w:r>
    </w:p>
    <w:p w14:paraId="2481C81A" w14:textId="77777777" w:rsidR="00355117" w:rsidRPr="00355117" w:rsidRDefault="00355117" w:rsidP="00E32DF6">
      <w:pPr>
        <w:spacing w:line="240" w:lineRule="auto"/>
        <w:jc w:val="center"/>
        <w:rPr>
          <w:b/>
          <w:iCs/>
          <w:sz w:val="24"/>
          <w:szCs w:val="24"/>
        </w:rPr>
      </w:pPr>
      <w:r w:rsidRPr="00355117">
        <w:rPr>
          <w:b/>
          <w:sz w:val="24"/>
          <w:szCs w:val="24"/>
        </w:rPr>
        <w:t>(далее – Запрос на участие)</w:t>
      </w:r>
    </w:p>
    <w:p w14:paraId="21E6499D" w14:textId="77777777" w:rsidR="00355117" w:rsidRPr="00355117" w:rsidRDefault="00355117" w:rsidP="00E32DF6">
      <w:pPr>
        <w:spacing w:line="240" w:lineRule="auto"/>
        <w:jc w:val="center"/>
        <w:rPr>
          <w:b/>
          <w:sz w:val="24"/>
          <w:szCs w:val="24"/>
        </w:rPr>
      </w:pPr>
      <w:r w:rsidRPr="00355117">
        <w:rPr>
          <w:b/>
          <w:sz w:val="24"/>
          <w:szCs w:val="24"/>
        </w:rPr>
        <w:t>для участия в Процедуре выбора аудиторской организации для аудита</w:t>
      </w:r>
    </w:p>
    <w:p w14:paraId="1AA2E068" w14:textId="11D83903" w:rsidR="00355117" w:rsidRPr="00355117" w:rsidRDefault="00355117" w:rsidP="00E32DF6">
      <w:pPr>
        <w:spacing w:line="240" w:lineRule="auto"/>
        <w:jc w:val="center"/>
        <w:rPr>
          <w:b/>
          <w:sz w:val="24"/>
          <w:szCs w:val="24"/>
        </w:rPr>
      </w:pPr>
      <w:r w:rsidRPr="00355117">
        <w:rPr>
          <w:b/>
          <w:sz w:val="24"/>
          <w:szCs w:val="24"/>
        </w:rPr>
        <w:t>финансов</w:t>
      </w:r>
      <w:r w:rsidR="005F5FC8">
        <w:rPr>
          <w:b/>
          <w:sz w:val="24"/>
          <w:szCs w:val="24"/>
        </w:rPr>
        <w:t>ой</w:t>
      </w:r>
      <w:r w:rsidRPr="00355117">
        <w:rPr>
          <w:b/>
          <w:sz w:val="24"/>
          <w:szCs w:val="24"/>
        </w:rPr>
        <w:t xml:space="preserve"> отчетност</w:t>
      </w:r>
      <w:r w:rsidR="005F5FC8">
        <w:rPr>
          <w:b/>
          <w:sz w:val="24"/>
          <w:szCs w:val="24"/>
        </w:rPr>
        <w:t>и</w:t>
      </w:r>
      <w:r w:rsidRPr="00355117">
        <w:rPr>
          <w:b/>
          <w:sz w:val="24"/>
          <w:szCs w:val="24"/>
        </w:rPr>
        <w:t xml:space="preserve"> по МСФО за </w:t>
      </w:r>
      <w:r w:rsidR="008D793B">
        <w:rPr>
          <w:b/>
          <w:sz w:val="24"/>
          <w:szCs w:val="24"/>
        </w:rPr>
        <w:t>2</w:t>
      </w:r>
      <w:r w:rsidR="005F5FC8">
        <w:rPr>
          <w:b/>
          <w:sz w:val="24"/>
          <w:szCs w:val="24"/>
        </w:rPr>
        <w:t>02</w:t>
      </w:r>
      <w:r w:rsidR="000F6D2B">
        <w:rPr>
          <w:b/>
          <w:sz w:val="24"/>
          <w:szCs w:val="24"/>
        </w:rPr>
        <w:t>3</w:t>
      </w:r>
      <w:r w:rsidR="00D960ED" w:rsidRPr="00355117">
        <w:rPr>
          <w:b/>
          <w:sz w:val="24"/>
          <w:szCs w:val="24"/>
        </w:rPr>
        <w:t xml:space="preserve"> </w:t>
      </w:r>
      <w:r w:rsidRPr="00355117">
        <w:rPr>
          <w:b/>
          <w:sz w:val="24"/>
          <w:szCs w:val="24"/>
        </w:rPr>
        <w:t xml:space="preserve">год </w:t>
      </w:r>
      <w:r w:rsidR="005F5FC8">
        <w:rPr>
          <w:b/>
          <w:sz w:val="24"/>
          <w:szCs w:val="24"/>
        </w:rPr>
        <w:t>ТО</w:t>
      </w:r>
      <w:r w:rsidRPr="00355117">
        <w:rPr>
          <w:b/>
          <w:sz w:val="24"/>
          <w:szCs w:val="24"/>
        </w:rPr>
        <w:t>О «</w:t>
      </w:r>
      <w:r w:rsidR="005678C5">
        <w:rPr>
          <w:b/>
          <w:sz w:val="24"/>
          <w:szCs w:val="24"/>
        </w:rPr>
        <w:t>СП Хорасан-У</w:t>
      </w:r>
      <w:r w:rsidRPr="00355117">
        <w:rPr>
          <w:b/>
          <w:sz w:val="24"/>
          <w:szCs w:val="24"/>
        </w:rPr>
        <w:t>»</w:t>
      </w:r>
    </w:p>
    <w:p w14:paraId="7587BD7C" w14:textId="77777777" w:rsidR="001B1CAE" w:rsidRPr="00355117" w:rsidRDefault="001B1CAE" w:rsidP="00E32DF6">
      <w:pPr>
        <w:spacing w:line="240" w:lineRule="auto"/>
        <w:jc w:val="center"/>
        <w:rPr>
          <w:sz w:val="24"/>
          <w:szCs w:val="24"/>
        </w:rPr>
      </w:pPr>
    </w:p>
    <w:p w14:paraId="737D37BA" w14:textId="77777777" w:rsidR="00A570A1" w:rsidRPr="00F77553" w:rsidRDefault="00355117" w:rsidP="00E32DF6">
      <w:pPr>
        <w:spacing w:line="240" w:lineRule="auto"/>
        <w:ind w:firstLine="567"/>
        <w:rPr>
          <w:b/>
          <w:i/>
          <w:iCs/>
          <w:sz w:val="24"/>
          <w:szCs w:val="24"/>
        </w:rPr>
      </w:pPr>
      <w:r w:rsidRPr="00F77553">
        <w:rPr>
          <w:b/>
          <w:iCs/>
          <w:sz w:val="24"/>
          <w:szCs w:val="24"/>
        </w:rPr>
        <w:t>Заказчик</w:t>
      </w:r>
      <w:r w:rsidR="00A570A1" w:rsidRPr="00F77553">
        <w:rPr>
          <w:b/>
          <w:iCs/>
          <w:sz w:val="24"/>
          <w:szCs w:val="24"/>
        </w:rPr>
        <w:t xml:space="preserve"> приглашает Вас принять участие в процедуре выбора аудиторской организации для оказания аудиторских услуг, подробное описание которых приводится ниже</w:t>
      </w:r>
      <w:r w:rsidR="00A570A1" w:rsidRPr="00F77553">
        <w:rPr>
          <w:b/>
          <w:i/>
          <w:iCs/>
          <w:sz w:val="24"/>
          <w:szCs w:val="24"/>
        </w:rPr>
        <w:t>:</w:t>
      </w:r>
    </w:p>
    <w:p w14:paraId="25CFDA2D" w14:textId="4C07E657" w:rsidR="00A570A1" w:rsidRPr="00F77553" w:rsidRDefault="00A570A1" w:rsidP="00E32DF6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b/>
          <w:iCs/>
          <w:sz w:val="24"/>
          <w:szCs w:val="24"/>
          <w:lang w:val="kk-KZ"/>
        </w:rPr>
      </w:pPr>
      <w:r w:rsidRPr="00F77553">
        <w:rPr>
          <w:b/>
          <w:iCs/>
          <w:sz w:val="24"/>
          <w:szCs w:val="24"/>
        </w:rPr>
        <w:t>информация, предоставляемая Заказчик</w:t>
      </w:r>
      <w:r w:rsidR="005F5FC8" w:rsidRPr="00F77553">
        <w:rPr>
          <w:b/>
          <w:iCs/>
          <w:sz w:val="24"/>
          <w:szCs w:val="24"/>
        </w:rPr>
        <w:t>ом</w:t>
      </w:r>
      <w:r w:rsidRPr="00F77553">
        <w:rPr>
          <w:b/>
          <w:iCs/>
          <w:sz w:val="24"/>
          <w:szCs w:val="24"/>
        </w:rPr>
        <w:t>:</w:t>
      </w:r>
    </w:p>
    <w:p w14:paraId="661C6B00" w14:textId="77777777" w:rsidR="00095B45" w:rsidRPr="00F77553" w:rsidRDefault="00095B45" w:rsidP="00095B45">
      <w:pPr>
        <w:tabs>
          <w:tab w:val="left" w:pos="851"/>
        </w:tabs>
        <w:spacing w:line="240" w:lineRule="auto"/>
        <w:ind w:left="567"/>
        <w:rPr>
          <w:b/>
          <w:iCs/>
          <w:sz w:val="24"/>
          <w:szCs w:val="24"/>
          <w:lang w:val="kk-KZ"/>
        </w:rPr>
      </w:pPr>
    </w:p>
    <w:p w14:paraId="31F1B0B6" w14:textId="77777777" w:rsidR="00E32DF6" w:rsidRPr="00F77553" w:rsidRDefault="0048584E" w:rsidP="00C21146">
      <w:pPr>
        <w:widowControl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851"/>
        <w:rPr>
          <w:b/>
          <w:iCs/>
          <w:sz w:val="24"/>
          <w:szCs w:val="24"/>
        </w:rPr>
      </w:pPr>
      <w:r w:rsidRPr="00F77553">
        <w:rPr>
          <w:b/>
          <w:iCs/>
          <w:sz w:val="24"/>
          <w:szCs w:val="24"/>
        </w:rPr>
        <w:t>Наименование и адрес Заказчик</w:t>
      </w:r>
      <w:r w:rsidR="005F5FC8" w:rsidRPr="00F77553">
        <w:rPr>
          <w:b/>
          <w:iCs/>
          <w:sz w:val="24"/>
          <w:szCs w:val="24"/>
        </w:rPr>
        <w:t>а</w:t>
      </w:r>
      <w:r w:rsidR="00E32DF6" w:rsidRPr="00F77553">
        <w:rPr>
          <w:b/>
          <w:iCs/>
          <w:sz w:val="24"/>
          <w:szCs w:val="24"/>
        </w:rPr>
        <w:t>:</w:t>
      </w:r>
    </w:p>
    <w:p w14:paraId="407DC4A6" w14:textId="66FC013A" w:rsidR="006B7C5B" w:rsidRPr="00AA4392" w:rsidRDefault="006B7C5B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F77553">
        <w:rPr>
          <w:iCs/>
          <w:sz w:val="24"/>
          <w:szCs w:val="24"/>
        </w:rPr>
        <w:t xml:space="preserve">Товарищество с </w:t>
      </w:r>
      <w:r w:rsidR="001C5501" w:rsidRPr="00AA4392">
        <w:rPr>
          <w:iCs/>
          <w:sz w:val="24"/>
          <w:szCs w:val="24"/>
        </w:rPr>
        <w:t>ограниченной отве</w:t>
      </w:r>
      <w:r w:rsidR="00C21146">
        <w:rPr>
          <w:iCs/>
          <w:sz w:val="24"/>
          <w:szCs w:val="24"/>
        </w:rPr>
        <w:t>т</w:t>
      </w:r>
      <w:r w:rsidR="001C5501" w:rsidRPr="00AA4392">
        <w:rPr>
          <w:iCs/>
          <w:sz w:val="24"/>
          <w:szCs w:val="24"/>
        </w:rPr>
        <w:t xml:space="preserve">ственностью </w:t>
      </w:r>
      <w:r w:rsidRPr="00AA4392">
        <w:rPr>
          <w:iCs/>
          <w:sz w:val="24"/>
          <w:szCs w:val="24"/>
        </w:rPr>
        <w:t>«СП Хорасан-У (Хорасан-</w:t>
      </w:r>
      <w:r w:rsidRPr="00AA4392">
        <w:rPr>
          <w:iCs/>
          <w:sz w:val="24"/>
          <w:szCs w:val="24"/>
          <w:lang w:val="en-US"/>
        </w:rPr>
        <w:t>U</w:t>
      </w:r>
      <w:r w:rsidRPr="00AA4392">
        <w:rPr>
          <w:iCs/>
          <w:sz w:val="24"/>
          <w:szCs w:val="24"/>
        </w:rPr>
        <w:t xml:space="preserve">)» 120302, Республика Казахстан, </w:t>
      </w:r>
      <w:proofErr w:type="spellStart"/>
      <w:r w:rsidRPr="00AA4392">
        <w:rPr>
          <w:iCs/>
          <w:sz w:val="24"/>
          <w:szCs w:val="24"/>
        </w:rPr>
        <w:t>Кызылординская</w:t>
      </w:r>
      <w:proofErr w:type="spellEnd"/>
      <w:r w:rsidRPr="00AA4392">
        <w:rPr>
          <w:iCs/>
          <w:sz w:val="24"/>
          <w:szCs w:val="24"/>
        </w:rPr>
        <w:t xml:space="preserve"> область, </w:t>
      </w:r>
      <w:proofErr w:type="spellStart"/>
      <w:r w:rsidRPr="00AA4392">
        <w:rPr>
          <w:iCs/>
          <w:sz w:val="24"/>
          <w:szCs w:val="24"/>
        </w:rPr>
        <w:t>Жанакорганский</w:t>
      </w:r>
      <w:proofErr w:type="spellEnd"/>
      <w:r w:rsidRPr="00AA4392">
        <w:rPr>
          <w:iCs/>
          <w:sz w:val="24"/>
          <w:szCs w:val="24"/>
        </w:rPr>
        <w:t xml:space="preserve"> район, с. </w:t>
      </w:r>
      <w:proofErr w:type="spellStart"/>
      <w:r w:rsidRPr="00AA4392">
        <w:rPr>
          <w:iCs/>
          <w:sz w:val="24"/>
          <w:szCs w:val="24"/>
        </w:rPr>
        <w:t>Байкенже</w:t>
      </w:r>
      <w:proofErr w:type="spellEnd"/>
      <w:r w:rsidRPr="00AA4392">
        <w:rPr>
          <w:iCs/>
          <w:sz w:val="24"/>
          <w:szCs w:val="24"/>
        </w:rPr>
        <w:t xml:space="preserve">, БИН 140840003457 </w:t>
      </w:r>
    </w:p>
    <w:p w14:paraId="20151115" w14:textId="5533D4F6" w:rsidR="005F5FC8" w:rsidRPr="00AA4392" w:rsidRDefault="005F5FC8" w:rsidP="00C21146">
      <w:pPr>
        <w:autoSpaceDE w:val="0"/>
        <w:autoSpaceDN w:val="0"/>
        <w:spacing w:line="240" w:lineRule="auto"/>
        <w:ind w:firstLine="851"/>
        <w:rPr>
          <w:iCs/>
          <w:sz w:val="24"/>
          <w:szCs w:val="24"/>
        </w:rPr>
      </w:pPr>
    </w:p>
    <w:p w14:paraId="3A112999" w14:textId="77777777" w:rsidR="00A570A1" w:rsidRPr="00AA4392" w:rsidRDefault="00A570A1" w:rsidP="00C21146">
      <w:pPr>
        <w:pStyle w:val="a3"/>
        <w:numPr>
          <w:ilvl w:val="0"/>
          <w:numId w:val="1"/>
        </w:numPr>
        <w:spacing w:line="240" w:lineRule="auto"/>
        <w:ind w:left="0" w:firstLine="851"/>
        <w:rPr>
          <w:b/>
          <w:sz w:val="24"/>
          <w:szCs w:val="24"/>
        </w:rPr>
      </w:pPr>
      <w:r w:rsidRPr="00AA4392">
        <w:rPr>
          <w:b/>
          <w:sz w:val="24"/>
          <w:szCs w:val="24"/>
        </w:rPr>
        <w:t>Описание объема закупаемых аудиторских и сопутствующих услуг (отчетны</w:t>
      </w:r>
      <w:r w:rsidR="005F5FC8" w:rsidRPr="00AA4392">
        <w:rPr>
          <w:b/>
          <w:sz w:val="24"/>
          <w:szCs w:val="24"/>
        </w:rPr>
        <w:t>й</w:t>
      </w:r>
      <w:r w:rsidRPr="00AA4392">
        <w:rPr>
          <w:b/>
          <w:sz w:val="24"/>
          <w:szCs w:val="24"/>
        </w:rPr>
        <w:t xml:space="preserve"> период, объем и характер аудиторских процедур)</w:t>
      </w:r>
    </w:p>
    <w:p w14:paraId="3F75A66D" w14:textId="4A1B5FF4" w:rsidR="00607CDE" w:rsidRPr="00AA4392" w:rsidRDefault="00F77553" w:rsidP="00C21146">
      <w:pPr>
        <w:widowControl/>
        <w:adjustRightInd/>
        <w:spacing w:line="240" w:lineRule="auto"/>
        <w:ind w:firstLine="851"/>
        <w:rPr>
          <w:sz w:val="24"/>
          <w:szCs w:val="24"/>
          <w:u w:val="single"/>
        </w:rPr>
      </w:pPr>
      <w:r w:rsidRPr="00F77553">
        <w:rPr>
          <w:sz w:val="24"/>
          <w:szCs w:val="24"/>
          <w:u w:val="single"/>
        </w:rPr>
        <w:t xml:space="preserve">2.1 </w:t>
      </w:r>
      <w:r w:rsidR="00607CDE" w:rsidRPr="00F77553">
        <w:rPr>
          <w:sz w:val="24"/>
          <w:szCs w:val="24"/>
          <w:u w:val="single"/>
        </w:rPr>
        <w:t xml:space="preserve">Объем закупаемых аудиторских и сопутствующих услуг за </w:t>
      </w:r>
      <w:r w:rsidR="008D793B" w:rsidRPr="00AA4392">
        <w:rPr>
          <w:sz w:val="24"/>
          <w:szCs w:val="24"/>
          <w:u w:val="single"/>
        </w:rPr>
        <w:t>202</w:t>
      </w:r>
      <w:r w:rsidR="000F6D2B" w:rsidRPr="00AA4392">
        <w:rPr>
          <w:sz w:val="24"/>
          <w:szCs w:val="24"/>
          <w:u w:val="single"/>
        </w:rPr>
        <w:t>3</w:t>
      </w:r>
      <w:r w:rsidR="00607CDE" w:rsidRPr="00AA4392">
        <w:rPr>
          <w:sz w:val="24"/>
          <w:szCs w:val="24"/>
          <w:u w:val="single"/>
        </w:rPr>
        <w:t xml:space="preserve"> год, включает:</w:t>
      </w:r>
    </w:p>
    <w:p w14:paraId="2758E97D" w14:textId="5D73EF87" w:rsidR="00267EBD" w:rsidRPr="00AA4392" w:rsidRDefault="000F1361" w:rsidP="00C21146">
      <w:pPr>
        <w:widowControl/>
        <w:adjustRightInd/>
        <w:spacing w:line="240" w:lineRule="auto"/>
        <w:ind w:firstLine="851"/>
        <w:rPr>
          <w:bCs/>
          <w:sz w:val="24"/>
          <w:szCs w:val="24"/>
        </w:rPr>
      </w:pPr>
      <w:r w:rsidRPr="00F77553">
        <w:rPr>
          <w:sz w:val="24"/>
          <w:szCs w:val="24"/>
        </w:rPr>
        <w:t xml:space="preserve">1) </w:t>
      </w:r>
      <w:r w:rsidR="00E32DF6" w:rsidRPr="00F77553">
        <w:rPr>
          <w:bCs/>
          <w:sz w:val="24"/>
          <w:szCs w:val="24"/>
        </w:rPr>
        <w:t>Аудит годовой финансовой отчетности</w:t>
      </w:r>
      <w:r w:rsidR="00C87443" w:rsidRPr="00F77553">
        <w:rPr>
          <w:bCs/>
          <w:sz w:val="24"/>
          <w:szCs w:val="24"/>
        </w:rPr>
        <w:t xml:space="preserve"> </w:t>
      </w:r>
      <w:r w:rsidR="00826EE3" w:rsidRPr="00F77553">
        <w:rPr>
          <w:bCs/>
          <w:sz w:val="24"/>
          <w:szCs w:val="24"/>
        </w:rPr>
        <w:t xml:space="preserve">Заказчика </w:t>
      </w:r>
      <w:r w:rsidR="00E32DF6" w:rsidRPr="00AA4392">
        <w:rPr>
          <w:bCs/>
          <w:sz w:val="24"/>
          <w:szCs w:val="24"/>
        </w:rPr>
        <w:t xml:space="preserve">по МСФО за </w:t>
      </w:r>
      <w:r w:rsidR="008D793B" w:rsidRPr="00AA4392">
        <w:rPr>
          <w:bCs/>
          <w:sz w:val="24"/>
          <w:szCs w:val="24"/>
        </w:rPr>
        <w:t>202</w:t>
      </w:r>
      <w:r w:rsidR="000F6D2B" w:rsidRPr="00AA4392">
        <w:rPr>
          <w:bCs/>
          <w:sz w:val="24"/>
          <w:szCs w:val="24"/>
        </w:rPr>
        <w:t>3</w:t>
      </w:r>
      <w:r w:rsidR="005F5FC8" w:rsidRPr="00AA4392">
        <w:rPr>
          <w:bCs/>
          <w:sz w:val="24"/>
          <w:szCs w:val="24"/>
        </w:rPr>
        <w:t xml:space="preserve"> </w:t>
      </w:r>
      <w:r w:rsidR="00E32DF6" w:rsidRPr="00AA4392">
        <w:rPr>
          <w:bCs/>
          <w:sz w:val="24"/>
          <w:szCs w:val="24"/>
        </w:rPr>
        <w:t xml:space="preserve">год </w:t>
      </w:r>
      <w:r w:rsidR="00632EB3" w:rsidRPr="00AA4392">
        <w:rPr>
          <w:sz w:val="24"/>
          <w:szCs w:val="24"/>
        </w:rPr>
        <w:t xml:space="preserve">с выдачей </w:t>
      </w:r>
      <w:r w:rsidR="00E32DF6" w:rsidRPr="00AA4392">
        <w:rPr>
          <w:bCs/>
          <w:sz w:val="24"/>
          <w:szCs w:val="24"/>
        </w:rPr>
        <w:t>Отчет</w:t>
      </w:r>
      <w:r w:rsidR="005F5FC8" w:rsidRPr="00AA4392">
        <w:rPr>
          <w:bCs/>
          <w:sz w:val="24"/>
          <w:szCs w:val="24"/>
        </w:rPr>
        <w:t>а</w:t>
      </w:r>
      <w:r w:rsidR="00E32DF6" w:rsidRPr="00AA4392">
        <w:rPr>
          <w:bCs/>
          <w:sz w:val="24"/>
          <w:szCs w:val="24"/>
        </w:rPr>
        <w:t xml:space="preserve"> независимого аудитора за год, закончившийся 31 декабря </w:t>
      </w:r>
      <w:r w:rsidR="008D793B" w:rsidRPr="00AA4392">
        <w:rPr>
          <w:bCs/>
          <w:sz w:val="24"/>
          <w:szCs w:val="24"/>
        </w:rPr>
        <w:t>202</w:t>
      </w:r>
      <w:r w:rsidR="000F6D2B" w:rsidRPr="00AA4392">
        <w:rPr>
          <w:bCs/>
          <w:sz w:val="24"/>
          <w:szCs w:val="24"/>
        </w:rPr>
        <w:t>3</w:t>
      </w:r>
      <w:r w:rsidR="00E32DF6" w:rsidRPr="00AA4392">
        <w:rPr>
          <w:bCs/>
          <w:sz w:val="24"/>
          <w:szCs w:val="24"/>
        </w:rPr>
        <w:t xml:space="preserve"> год</w:t>
      </w:r>
      <w:r w:rsidR="005F5FC8" w:rsidRPr="00AA4392">
        <w:rPr>
          <w:bCs/>
          <w:sz w:val="24"/>
          <w:szCs w:val="24"/>
        </w:rPr>
        <w:t>а</w:t>
      </w:r>
      <w:r w:rsidR="00E32DF6" w:rsidRPr="00AA4392">
        <w:rPr>
          <w:bCs/>
          <w:sz w:val="24"/>
          <w:szCs w:val="24"/>
        </w:rPr>
        <w:t xml:space="preserve"> с приложением </w:t>
      </w:r>
      <w:proofErr w:type="spellStart"/>
      <w:r w:rsidR="00E32DF6" w:rsidRPr="00AA4392">
        <w:rPr>
          <w:bCs/>
          <w:sz w:val="24"/>
          <w:szCs w:val="24"/>
        </w:rPr>
        <w:t>аудированной</w:t>
      </w:r>
      <w:proofErr w:type="spellEnd"/>
      <w:r w:rsidR="00E32DF6" w:rsidRPr="00AA4392">
        <w:rPr>
          <w:bCs/>
          <w:sz w:val="24"/>
          <w:szCs w:val="24"/>
        </w:rPr>
        <w:t xml:space="preserve"> финансовой отчетности и Пояснительной записки</w:t>
      </w:r>
      <w:r w:rsidR="00267EBD" w:rsidRPr="00AA4392">
        <w:rPr>
          <w:sz w:val="24"/>
          <w:szCs w:val="24"/>
        </w:rPr>
        <w:t xml:space="preserve"> на</w:t>
      </w:r>
      <w:r w:rsidR="00A41333" w:rsidRPr="00AA4392">
        <w:rPr>
          <w:b/>
          <w:color w:val="FF0000"/>
          <w:sz w:val="24"/>
          <w:szCs w:val="24"/>
        </w:rPr>
        <w:t xml:space="preserve"> </w:t>
      </w:r>
      <w:r w:rsidR="00A41333" w:rsidRPr="00F77553">
        <w:rPr>
          <w:bCs/>
          <w:sz w:val="24"/>
          <w:szCs w:val="24"/>
        </w:rPr>
        <w:t>русском и на английском языках в национальной валюте</w:t>
      </w:r>
      <w:r w:rsidR="00267EBD" w:rsidRPr="00AA4392">
        <w:rPr>
          <w:sz w:val="24"/>
          <w:szCs w:val="24"/>
        </w:rPr>
        <w:t>, указанн</w:t>
      </w:r>
      <w:r w:rsidR="001A7819" w:rsidRPr="00AA4392">
        <w:rPr>
          <w:sz w:val="24"/>
          <w:szCs w:val="24"/>
        </w:rPr>
        <w:t>ые</w:t>
      </w:r>
      <w:r w:rsidR="00267EBD" w:rsidRPr="00AA4392">
        <w:rPr>
          <w:sz w:val="24"/>
          <w:szCs w:val="24"/>
        </w:rPr>
        <w:t xml:space="preserve"> в Приложении </w:t>
      </w:r>
      <w:r w:rsidR="001D0602" w:rsidRPr="00AA4392">
        <w:rPr>
          <w:sz w:val="24"/>
          <w:szCs w:val="24"/>
        </w:rPr>
        <w:t>№</w:t>
      </w:r>
      <w:r w:rsidR="008751FB">
        <w:rPr>
          <w:sz w:val="24"/>
          <w:szCs w:val="24"/>
        </w:rPr>
        <w:t>1</w:t>
      </w:r>
      <w:r w:rsidR="001D0602" w:rsidRPr="00AA4392">
        <w:rPr>
          <w:sz w:val="24"/>
          <w:szCs w:val="24"/>
        </w:rPr>
        <w:t xml:space="preserve"> </w:t>
      </w:r>
      <w:bookmarkStart w:id="0" w:name="_GoBack"/>
      <w:bookmarkEnd w:id="0"/>
      <w:r w:rsidR="001D0602" w:rsidRPr="00AA4392">
        <w:rPr>
          <w:sz w:val="24"/>
          <w:szCs w:val="24"/>
        </w:rPr>
        <w:t>к Запросу на участие</w:t>
      </w:r>
      <w:r w:rsidR="00E32DF6" w:rsidRPr="00AA4392">
        <w:rPr>
          <w:bCs/>
          <w:sz w:val="24"/>
          <w:szCs w:val="24"/>
        </w:rPr>
        <w:t>;</w:t>
      </w:r>
      <w:r w:rsidR="002156ED" w:rsidRPr="00AA4392">
        <w:rPr>
          <w:bCs/>
          <w:sz w:val="24"/>
          <w:szCs w:val="24"/>
        </w:rPr>
        <w:t xml:space="preserve"> </w:t>
      </w:r>
    </w:p>
    <w:p w14:paraId="1902395A" w14:textId="43B8F345" w:rsidR="001B1CAE" w:rsidRPr="00AA4392" w:rsidRDefault="005F5FC8" w:rsidP="00C21146">
      <w:pPr>
        <w:spacing w:line="240" w:lineRule="auto"/>
        <w:ind w:firstLine="851"/>
        <w:rPr>
          <w:bCs/>
          <w:sz w:val="24"/>
          <w:szCs w:val="24"/>
        </w:rPr>
      </w:pPr>
      <w:r w:rsidRPr="00AA4392">
        <w:rPr>
          <w:bCs/>
          <w:sz w:val="24"/>
          <w:szCs w:val="24"/>
        </w:rPr>
        <w:t>2) Аудит комплекта финансовой отчетности Заказчика, подготовленной в соответствии с Инструкциями АО «НАК «</w:t>
      </w:r>
      <w:proofErr w:type="spellStart"/>
      <w:r w:rsidRPr="00AA4392">
        <w:rPr>
          <w:bCs/>
          <w:sz w:val="24"/>
          <w:szCs w:val="24"/>
        </w:rPr>
        <w:t>Казатомпром</w:t>
      </w:r>
      <w:proofErr w:type="spellEnd"/>
      <w:r w:rsidRPr="00AA4392">
        <w:rPr>
          <w:bCs/>
          <w:sz w:val="24"/>
          <w:szCs w:val="24"/>
        </w:rPr>
        <w:t>»» по состоянию и за отчетный год, заканчивающийся 31 декабря 202</w:t>
      </w:r>
      <w:r w:rsidR="000F6D2B" w:rsidRPr="00AA4392">
        <w:rPr>
          <w:bCs/>
          <w:sz w:val="24"/>
          <w:szCs w:val="24"/>
        </w:rPr>
        <w:t>3</w:t>
      </w:r>
      <w:r w:rsidRPr="00AA4392">
        <w:rPr>
          <w:bCs/>
          <w:sz w:val="24"/>
          <w:szCs w:val="24"/>
        </w:rPr>
        <w:t xml:space="preserve"> года.</w:t>
      </w:r>
    </w:p>
    <w:p w14:paraId="055EFC7A" w14:textId="79D73C6B" w:rsidR="005F5FC8" w:rsidRPr="00AA4392" w:rsidRDefault="005F5FC8" w:rsidP="00C21146">
      <w:pPr>
        <w:spacing w:line="240" w:lineRule="auto"/>
        <w:ind w:firstLine="851"/>
        <w:rPr>
          <w:bCs/>
          <w:sz w:val="24"/>
          <w:szCs w:val="24"/>
        </w:rPr>
      </w:pPr>
    </w:p>
    <w:p w14:paraId="6BE69C6A" w14:textId="5135C856" w:rsidR="001B1CAE" w:rsidRPr="00AA4392" w:rsidRDefault="002F435B" w:rsidP="00C21146">
      <w:pPr>
        <w:pStyle w:val="2"/>
        <w:ind w:left="0" w:firstLine="851"/>
        <w:rPr>
          <w:bCs/>
        </w:rPr>
      </w:pPr>
      <w:r w:rsidRPr="00AA4392">
        <w:rPr>
          <w:bCs/>
        </w:rPr>
        <w:t>2.</w:t>
      </w:r>
      <w:r w:rsidR="00F77553" w:rsidRPr="00AA4392">
        <w:rPr>
          <w:bCs/>
        </w:rPr>
        <w:t>2</w:t>
      </w:r>
      <w:r w:rsidRPr="00AA4392">
        <w:rPr>
          <w:bCs/>
        </w:rPr>
        <w:t xml:space="preserve">. </w:t>
      </w:r>
      <w:r w:rsidR="005F5FC8" w:rsidRPr="00AA4392">
        <w:rPr>
          <w:bCs/>
        </w:rPr>
        <w:t>У</w:t>
      </w:r>
      <w:r w:rsidRPr="00AA4392">
        <w:rPr>
          <w:bCs/>
        </w:rPr>
        <w:t>частие в инвентаризации имущества</w:t>
      </w:r>
      <w:r w:rsidR="003A6163" w:rsidRPr="00AA4392">
        <w:rPr>
          <w:bCs/>
        </w:rPr>
        <w:t xml:space="preserve"> </w:t>
      </w:r>
      <w:r w:rsidR="00826EE3" w:rsidRPr="00AA4392">
        <w:rPr>
          <w:bCs/>
        </w:rPr>
        <w:t>Заказчика</w:t>
      </w:r>
      <w:r w:rsidRPr="00AA4392">
        <w:rPr>
          <w:bCs/>
        </w:rPr>
        <w:t>.</w:t>
      </w:r>
    </w:p>
    <w:p w14:paraId="090B8486" w14:textId="17537891" w:rsidR="005A1520" w:rsidRPr="00AA4392" w:rsidRDefault="005A1520" w:rsidP="00C21146">
      <w:pPr>
        <w:pStyle w:val="2"/>
        <w:ind w:left="0" w:firstLine="851"/>
        <w:rPr>
          <w:u w:val="single"/>
        </w:rPr>
      </w:pPr>
      <w:r w:rsidRPr="00AA4392">
        <w:t>2.</w:t>
      </w:r>
      <w:r w:rsidR="00F77553" w:rsidRPr="00AA4392">
        <w:t>3</w:t>
      </w:r>
      <w:r w:rsidRPr="00AA4392">
        <w:t>.</w:t>
      </w:r>
      <w:r w:rsidR="005F5FC8" w:rsidRPr="00AA4392">
        <w:t xml:space="preserve"> </w:t>
      </w:r>
      <w:r w:rsidR="008E5752" w:rsidRPr="00AA4392">
        <w:t>Оказание сопутствующих услуг,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</w:t>
      </w:r>
      <w:r w:rsidR="005F5FC8" w:rsidRPr="00AA4392">
        <w:t>е</w:t>
      </w:r>
      <w:r w:rsidR="008E5752" w:rsidRPr="00AA4392">
        <w:t xml:space="preserve"> руководству Заказчик</w:t>
      </w:r>
      <w:r w:rsidR="005F5FC8" w:rsidRPr="00AA4392">
        <w:t>а</w:t>
      </w:r>
      <w:r w:rsidRPr="00AA4392">
        <w:rPr>
          <w:u w:val="single"/>
        </w:rPr>
        <w:t>:</w:t>
      </w:r>
    </w:p>
    <w:p w14:paraId="19E7BF74" w14:textId="33345303" w:rsidR="00750F49" w:rsidRPr="00AA4392" w:rsidRDefault="004737B0" w:rsidP="00C21146">
      <w:pPr>
        <w:pStyle w:val="2"/>
        <w:ind w:left="0" w:firstLine="851"/>
      </w:pPr>
      <w:r w:rsidRPr="00AA4392">
        <w:t>1</w:t>
      </w:r>
      <w:r w:rsidR="006C51B5" w:rsidRPr="00AA4392">
        <w:t>)</w:t>
      </w:r>
      <w:r w:rsidRPr="00AA4392">
        <w:t xml:space="preserve"> </w:t>
      </w:r>
      <w:r w:rsidR="001C5501" w:rsidRPr="00AA4392">
        <w:t xml:space="preserve">предоставить </w:t>
      </w:r>
      <w:r w:rsidR="008E5752" w:rsidRPr="00AA4392">
        <w:t xml:space="preserve">Письмо руководству </w:t>
      </w:r>
      <w:r w:rsidR="00826EE3" w:rsidRPr="00AA4392">
        <w:t xml:space="preserve">Заказчика </w:t>
      </w:r>
      <w:r w:rsidR="00750F49" w:rsidRPr="00AA4392">
        <w:t xml:space="preserve">в течение двух недель после выпуска Отчета независимого аудитора – письменное обращение аудиторской организации </w:t>
      </w:r>
      <w:r w:rsidR="00585971" w:rsidRPr="00AA4392">
        <w:t xml:space="preserve">Наблюдательному совету/Участникам и </w:t>
      </w:r>
      <w:r w:rsidR="001A7819" w:rsidRPr="00AA4392">
        <w:t>р</w:t>
      </w:r>
      <w:r w:rsidR="00585971" w:rsidRPr="00AA4392">
        <w:t xml:space="preserve">уководству </w:t>
      </w:r>
      <w:r w:rsidR="00750F49" w:rsidRPr="00AA4392">
        <w:t>с информацией о недостатках в учетных записях, системах бухгалтерского учета и внутреннего контроля, которые могут привести к ошибкам в бухгалтерской отчетности, и соответствующими рекомендациями по исправлению выявленных недостатков.</w:t>
      </w:r>
      <w:r w:rsidR="009F1BDF" w:rsidRPr="00AA4392">
        <w:t xml:space="preserve"> Письмо руководству должно включать заключение </w:t>
      </w:r>
      <w:r w:rsidR="008E5752" w:rsidRPr="00AA4392">
        <w:t xml:space="preserve">аудиторской организации </w:t>
      </w:r>
      <w:r w:rsidR="009F1BDF" w:rsidRPr="00AA4392">
        <w:t>по исполнению Заказчиком рекомендаций, выданных в Письме руководству за предыдущий отчетный период</w:t>
      </w:r>
      <w:r w:rsidR="00472404" w:rsidRPr="00AA4392">
        <w:t>;</w:t>
      </w:r>
    </w:p>
    <w:p w14:paraId="7FDE0796" w14:textId="79616FA8" w:rsidR="00750F49" w:rsidRPr="00AA4392" w:rsidRDefault="004737B0" w:rsidP="00C21146">
      <w:pPr>
        <w:pStyle w:val="2"/>
        <w:ind w:left="0" w:firstLine="851"/>
      </w:pPr>
      <w:r w:rsidRPr="00AA4392">
        <w:t>2</w:t>
      </w:r>
      <w:r w:rsidR="006C51B5" w:rsidRPr="00AA4392">
        <w:t>)</w:t>
      </w:r>
      <w:r w:rsidR="00750F49" w:rsidRPr="00AA4392">
        <w:t xml:space="preserve"> </w:t>
      </w:r>
      <w:bookmarkStart w:id="1" w:name="_Hlk78469983"/>
      <w:r w:rsidR="00472404" w:rsidRPr="00AA4392">
        <w:t xml:space="preserve">проводить </w:t>
      </w:r>
      <w:r w:rsidR="00750F49" w:rsidRPr="00AA4392">
        <w:t xml:space="preserve">презентации результатов аудита финансовой отчетности для </w:t>
      </w:r>
      <w:r w:rsidR="00C465D2" w:rsidRPr="00AA4392">
        <w:t>Наблюдательного совета</w:t>
      </w:r>
      <w:r w:rsidR="00022C9B" w:rsidRPr="00AA4392">
        <w:t>/Участников</w:t>
      </w:r>
      <w:r w:rsidR="00750F49" w:rsidRPr="00AA4392">
        <w:t xml:space="preserve"> и руководства по запросу любого из указанных органов</w:t>
      </w:r>
      <w:bookmarkEnd w:id="1"/>
      <w:r w:rsidR="00750F49" w:rsidRPr="00AA4392">
        <w:t>;</w:t>
      </w:r>
    </w:p>
    <w:p w14:paraId="3FDEFCE8" w14:textId="3630C90E" w:rsidR="005A1520" w:rsidRPr="00AA4392" w:rsidRDefault="00962A74" w:rsidP="00C21146">
      <w:pPr>
        <w:pStyle w:val="2"/>
        <w:ind w:left="0" w:firstLine="851"/>
      </w:pPr>
      <w:r w:rsidRPr="00AA4392">
        <w:t>3</w:t>
      </w:r>
      <w:r w:rsidR="00632EB3" w:rsidRPr="00AA4392">
        <w:t xml:space="preserve">) </w:t>
      </w:r>
      <w:r w:rsidR="00472404" w:rsidRPr="00AA4392">
        <w:t xml:space="preserve">оказывать </w:t>
      </w:r>
      <w:r w:rsidR="005A1520" w:rsidRPr="00AA4392">
        <w:t>содействие внешн</w:t>
      </w:r>
      <w:r w:rsidR="00621223" w:rsidRPr="00AA4392">
        <w:t>и</w:t>
      </w:r>
      <w:r w:rsidR="005A1520" w:rsidRPr="00AA4392">
        <w:t>м аудитор</w:t>
      </w:r>
      <w:r w:rsidR="00621223" w:rsidRPr="00AA4392">
        <w:t>ам</w:t>
      </w:r>
      <w:r w:rsidR="005A1520" w:rsidRPr="00AA4392">
        <w:t xml:space="preserve"> </w:t>
      </w:r>
      <w:r w:rsidR="00953FE9" w:rsidRPr="00AA4392">
        <w:t xml:space="preserve">Участников Заказчика </w:t>
      </w:r>
      <w:r w:rsidR="001A7819" w:rsidRPr="00AA4392">
        <w:t xml:space="preserve">в </w:t>
      </w:r>
      <w:r w:rsidR="005A1520" w:rsidRPr="00AA4392">
        <w:t xml:space="preserve">аудите консолидированной финансовой отчетности с предоставлением доступа к рабочим документам, </w:t>
      </w:r>
      <w:r w:rsidR="005A1520" w:rsidRPr="00AA4392">
        <w:lastRenderedPageBreak/>
        <w:t xml:space="preserve">подготовленным </w:t>
      </w:r>
      <w:r w:rsidR="005A1520" w:rsidRPr="00AA4392">
        <w:rPr>
          <w:iCs/>
        </w:rPr>
        <w:t>аудиторской организацией</w:t>
      </w:r>
      <w:r w:rsidR="00B171B4" w:rsidRPr="00AA4392">
        <w:rPr>
          <w:iCs/>
        </w:rPr>
        <w:t xml:space="preserve"> в соответствии с Инструкциями внешн</w:t>
      </w:r>
      <w:r w:rsidR="00621223" w:rsidRPr="00AA4392">
        <w:rPr>
          <w:iCs/>
        </w:rPr>
        <w:t>их</w:t>
      </w:r>
      <w:r w:rsidR="00B171B4" w:rsidRPr="00AA4392">
        <w:rPr>
          <w:iCs/>
        </w:rPr>
        <w:t xml:space="preserve"> аудитор</w:t>
      </w:r>
      <w:r w:rsidR="00621223" w:rsidRPr="00AA4392">
        <w:rPr>
          <w:iCs/>
        </w:rPr>
        <w:t>ов</w:t>
      </w:r>
      <w:r w:rsidR="00B171B4" w:rsidRPr="00AA4392">
        <w:rPr>
          <w:iCs/>
        </w:rPr>
        <w:t xml:space="preserve"> </w:t>
      </w:r>
      <w:r w:rsidR="00621223" w:rsidRPr="00AA4392">
        <w:t>Участников Заказчика</w:t>
      </w:r>
      <w:r w:rsidR="005A1520" w:rsidRPr="00AA4392">
        <w:t>. При этом, сумма, выделенная на закупку аудиторских</w:t>
      </w:r>
      <w:r w:rsidR="005F5FC8" w:rsidRPr="00AA4392">
        <w:t xml:space="preserve"> </w:t>
      </w:r>
      <w:r w:rsidR="005A1520" w:rsidRPr="00AA4392">
        <w:t>услуг</w:t>
      </w:r>
      <w:r w:rsidR="005F5FC8" w:rsidRPr="00AA4392">
        <w:t>,</w:t>
      </w:r>
      <w:r w:rsidR="005A1520" w:rsidRPr="00AA4392">
        <w:t xml:space="preserve"> включает возможные затраты аудиторской организации, связанные с оказанием содействия внешнему аудитору </w:t>
      </w:r>
      <w:r w:rsidR="00621223" w:rsidRPr="00AA4392">
        <w:t>Участников Заказчика (</w:t>
      </w:r>
      <w:r w:rsidR="005A1520" w:rsidRPr="00AA4392">
        <w:t>в том числе, с предоставлением доступа к рабочим бумагам);</w:t>
      </w:r>
    </w:p>
    <w:p w14:paraId="68991A15" w14:textId="089DE44C" w:rsidR="005A1520" w:rsidRPr="00AA4392" w:rsidRDefault="00962A74" w:rsidP="00C21146">
      <w:pPr>
        <w:pStyle w:val="2"/>
        <w:ind w:left="0" w:firstLine="851"/>
      </w:pPr>
      <w:r w:rsidRPr="00AA4392">
        <w:t>4</w:t>
      </w:r>
      <w:r w:rsidR="00632EB3" w:rsidRPr="00AA4392">
        <w:t xml:space="preserve">) </w:t>
      </w:r>
      <w:r w:rsidR="00472404" w:rsidRPr="00AA4392">
        <w:t xml:space="preserve">оказывать </w:t>
      </w:r>
      <w:r w:rsidR="005A1520" w:rsidRPr="00AA4392">
        <w:t xml:space="preserve">содействие последующему внешнему аудитору Заказчика в ознакомлении с рабочими документами </w:t>
      </w:r>
      <w:r w:rsidR="005A1520" w:rsidRPr="00AA4392">
        <w:rPr>
          <w:iCs/>
        </w:rPr>
        <w:t>аудиторской организаци</w:t>
      </w:r>
      <w:r w:rsidR="00826EE3" w:rsidRPr="00AA4392">
        <w:rPr>
          <w:iCs/>
        </w:rPr>
        <w:t>и</w:t>
      </w:r>
      <w:r w:rsidR="005A1520" w:rsidRPr="00AA4392">
        <w:t>, в том числе для получения последующим внешним аудитором достаточных и надлежащих аудиторских доказательств относительно начальных сальдо;</w:t>
      </w:r>
    </w:p>
    <w:p w14:paraId="548A949C" w14:textId="2C4BF2A8" w:rsidR="005A1520" w:rsidRPr="00AA4392" w:rsidRDefault="00962A74" w:rsidP="00C21146">
      <w:pPr>
        <w:pStyle w:val="2"/>
        <w:ind w:left="0" w:firstLine="851"/>
      </w:pPr>
      <w:r w:rsidRPr="00AA4392">
        <w:t>5</w:t>
      </w:r>
      <w:r w:rsidR="00632EB3" w:rsidRPr="00AA4392">
        <w:t xml:space="preserve">) </w:t>
      </w:r>
      <w:r w:rsidR="00472404" w:rsidRPr="00AA4392">
        <w:t xml:space="preserve">обеспечивать </w:t>
      </w:r>
      <w:r w:rsidR="005A1520" w:rsidRPr="00AA4392">
        <w:t xml:space="preserve">обязательную смену партнера </w:t>
      </w:r>
      <w:r w:rsidR="00B549C9" w:rsidRPr="00AA4392">
        <w:t>по проекту</w:t>
      </w:r>
      <w:r w:rsidR="005A1520" w:rsidRPr="00AA4392">
        <w:t xml:space="preserve">, если </w:t>
      </w:r>
      <w:r w:rsidR="005A1520" w:rsidRPr="00AA4392">
        <w:rPr>
          <w:iCs/>
        </w:rPr>
        <w:t>аудиторская организация</w:t>
      </w:r>
      <w:r w:rsidR="005A1520" w:rsidRPr="00AA4392">
        <w:t xml:space="preserve"> осуществляла аудит финансовой отчетности</w:t>
      </w:r>
      <w:r w:rsidR="0049146F" w:rsidRPr="00AA4392">
        <w:t xml:space="preserve"> Заказчика</w:t>
      </w:r>
      <w:r w:rsidR="005A1520" w:rsidRPr="00AA4392">
        <w:t xml:space="preserve"> в течение </w:t>
      </w:r>
      <w:r w:rsidR="00CB0941" w:rsidRPr="00AA4392">
        <w:t>7</w:t>
      </w:r>
      <w:r w:rsidR="005A1520" w:rsidRPr="00AA4392">
        <w:t xml:space="preserve"> (</w:t>
      </w:r>
      <w:r w:rsidR="00DE5BEF" w:rsidRPr="00AA4392">
        <w:t>с</w:t>
      </w:r>
      <w:r w:rsidR="00CB0941" w:rsidRPr="00AA4392">
        <w:t>ем</w:t>
      </w:r>
      <w:r w:rsidR="005A1520" w:rsidRPr="00AA4392">
        <w:t>и) последовательных лет;</w:t>
      </w:r>
    </w:p>
    <w:p w14:paraId="6373FD9C" w14:textId="711FCDBE" w:rsidR="00632EB3" w:rsidRPr="00AA4392" w:rsidRDefault="00962A74" w:rsidP="00C21146">
      <w:pPr>
        <w:pStyle w:val="2"/>
        <w:ind w:left="0" w:firstLine="851"/>
      </w:pPr>
      <w:r w:rsidRPr="00AA4392">
        <w:t>6</w:t>
      </w:r>
      <w:r w:rsidR="00632EB3" w:rsidRPr="00AA4392">
        <w:t xml:space="preserve">) </w:t>
      </w:r>
      <w:r w:rsidR="00472404" w:rsidRPr="00AA4392">
        <w:t xml:space="preserve">предоставлять </w:t>
      </w:r>
      <w:r w:rsidR="00C47532" w:rsidRPr="00AA4392">
        <w:t>рекомендаци</w:t>
      </w:r>
      <w:r w:rsidR="00733B0D" w:rsidRPr="00AA4392">
        <w:t>и</w:t>
      </w:r>
      <w:r w:rsidR="00C47532" w:rsidRPr="00AA4392">
        <w:t xml:space="preserve"> по процессу подготовки финансовой отчетности касательно улучшения качества, а также сокращения сроков подготовки финансовой отчетности</w:t>
      </w:r>
      <w:r w:rsidR="00733B0D" w:rsidRPr="00AA4392">
        <w:t xml:space="preserve">. </w:t>
      </w:r>
    </w:p>
    <w:p w14:paraId="73D53AD0" w14:textId="77777777" w:rsidR="001B1CAE" w:rsidRPr="00AA4392" w:rsidRDefault="001B1CAE" w:rsidP="00C21146">
      <w:pPr>
        <w:pStyle w:val="2"/>
        <w:ind w:left="0" w:firstLine="851"/>
      </w:pPr>
    </w:p>
    <w:p w14:paraId="563E220A" w14:textId="54285302" w:rsidR="00E03455" w:rsidRPr="00AA4392" w:rsidRDefault="00A570A1" w:rsidP="00C21146">
      <w:pPr>
        <w:pStyle w:val="a3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851"/>
        <w:rPr>
          <w:b/>
          <w:iCs/>
          <w:sz w:val="24"/>
          <w:szCs w:val="24"/>
        </w:rPr>
      </w:pPr>
      <w:r w:rsidRPr="00AA4392">
        <w:rPr>
          <w:b/>
          <w:iCs/>
          <w:sz w:val="24"/>
          <w:szCs w:val="24"/>
        </w:rPr>
        <w:t>Сроки оказания услуг, включая проект графика подготовки и аудита</w:t>
      </w:r>
      <w:r w:rsidR="005F5FC8" w:rsidRPr="00AA4392">
        <w:rPr>
          <w:b/>
          <w:iCs/>
          <w:sz w:val="24"/>
          <w:szCs w:val="24"/>
        </w:rPr>
        <w:t xml:space="preserve"> </w:t>
      </w:r>
      <w:r w:rsidRPr="00AA4392">
        <w:rPr>
          <w:b/>
          <w:iCs/>
          <w:sz w:val="24"/>
          <w:szCs w:val="24"/>
        </w:rPr>
        <w:t>отчетности, заявленной для аудита внешним аудитором с указанием ожидаемых сроков выпуска соответствующих аудиторских отчетов</w:t>
      </w:r>
      <w:r w:rsidR="00B90CEF" w:rsidRPr="00AA4392">
        <w:rPr>
          <w:b/>
          <w:iCs/>
          <w:sz w:val="24"/>
          <w:szCs w:val="24"/>
        </w:rPr>
        <w:t xml:space="preserve">, указаны в </w:t>
      </w:r>
      <w:r w:rsidR="004F0C8F">
        <w:rPr>
          <w:b/>
          <w:iCs/>
          <w:sz w:val="24"/>
          <w:szCs w:val="24"/>
        </w:rPr>
        <w:t>П</w:t>
      </w:r>
      <w:r w:rsidR="004F0C8F" w:rsidRPr="00AA4392">
        <w:rPr>
          <w:b/>
          <w:iCs/>
          <w:sz w:val="24"/>
          <w:szCs w:val="24"/>
        </w:rPr>
        <w:t xml:space="preserve">риложении </w:t>
      </w:r>
      <w:r w:rsidR="00D50E00" w:rsidRPr="00AA4392">
        <w:rPr>
          <w:b/>
          <w:iCs/>
          <w:sz w:val="24"/>
          <w:szCs w:val="24"/>
        </w:rPr>
        <w:t>№</w:t>
      </w:r>
      <w:r w:rsidR="008751FB">
        <w:rPr>
          <w:b/>
          <w:iCs/>
          <w:sz w:val="24"/>
          <w:szCs w:val="24"/>
        </w:rPr>
        <w:t>2</w:t>
      </w:r>
      <w:r w:rsidR="00D50E00" w:rsidRPr="00AA4392">
        <w:rPr>
          <w:b/>
          <w:iCs/>
          <w:sz w:val="24"/>
          <w:szCs w:val="24"/>
        </w:rPr>
        <w:t xml:space="preserve"> к Запросу на участие</w:t>
      </w:r>
      <w:r w:rsidR="00D57B79" w:rsidRPr="00AA4392">
        <w:rPr>
          <w:b/>
          <w:iCs/>
          <w:sz w:val="24"/>
          <w:szCs w:val="24"/>
        </w:rPr>
        <w:t>.</w:t>
      </w:r>
    </w:p>
    <w:p w14:paraId="07C69418" w14:textId="07FC9BFE" w:rsidR="00EA2544" w:rsidRPr="00AA4392" w:rsidRDefault="0024189E" w:rsidP="00C21146">
      <w:pPr>
        <w:widowControl/>
        <w:tabs>
          <w:tab w:val="left" w:pos="851"/>
        </w:tabs>
        <w:adjustRightInd/>
        <w:spacing w:line="240" w:lineRule="auto"/>
        <w:ind w:firstLine="851"/>
        <w:rPr>
          <w:sz w:val="24"/>
          <w:szCs w:val="24"/>
        </w:rPr>
      </w:pPr>
      <w:r w:rsidRPr="00F77553">
        <w:rPr>
          <w:sz w:val="24"/>
          <w:szCs w:val="24"/>
        </w:rPr>
        <w:t xml:space="preserve">Заказчик вправе изменить сроки оказания услуг </w:t>
      </w:r>
      <w:r w:rsidR="00586DE0" w:rsidRPr="00F77553">
        <w:rPr>
          <w:sz w:val="24"/>
          <w:szCs w:val="24"/>
        </w:rPr>
        <w:t>Аудитором</w:t>
      </w:r>
      <w:r w:rsidR="00822A2D" w:rsidRPr="00F77553">
        <w:rPr>
          <w:sz w:val="24"/>
          <w:szCs w:val="24"/>
        </w:rPr>
        <w:t xml:space="preserve"> (Поставщиком)</w:t>
      </w:r>
      <w:r w:rsidRPr="00F77553">
        <w:rPr>
          <w:sz w:val="24"/>
          <w:szCs w:val="24"/>
        </w:rPr>
        <w:t xml:space="preserve"> </w:t>
      </w:r>
      <w:r w:rsidR="00BB49C4" w:rsidRPr="00F77553">
        <w:rPr>
          <w:sz w:val="24"/>
          <w:szCs w:val="24"/>
        </w:rPr>
        <w:t xml:space="preserve">и </w:t>
      </w:r>
      <w:r w:rsidRPr="00AA4392">
        <w:rPr>
          <w:sz w:val="24"/>
          <w:szCs w:val="24"/>
        </w:rPr>
        <w:t>предоставления Отчетов</w:t>
      </w:r>
      <w:r w:rsidR="00BB49C4" w:rsidRPr="00AA4392">
        <w:rPr>
          <w:sz w:val="24"/>
          <w:szCs w:val="24"/>
        </w:rPr>
        <w:t xml:space="preserve"> и Писем</w:t>
      </w:r>
      <w:r w:rsidRPr="00AA4392">
        <w:rPr>
          <w:sz w:val="24"/>
          <w:szCs w:val="24"/>
        </w:rPr>
        <w:t xml:space="preserve">, в случае изменения сроков предоставления Отчетов </w:t>
      </w:r>
      <w:r w:rsidR="00586DE0" w:rsidRPr="00AA4392">
        <w:rPr>
          <w:sz w:val="24"/>
          <w:szCs w:val="24"/>
        </w:rPr>
        <w:t>Участник</w:t>
      </w:r>
      <w:r w:rsidR="00733B0D" w:rsidRPr="00AA4392">
        <w:rPr>
          <w:sz w:val="24"/>
          <w:szCs w:val="24"/>
        </w:rPr>
        <w:t>ами</w:t>
      </w:r>
      <w:r w:rsidRPr="00AA4392">
        <w:rPr>
          <w:sz w:val="24"/>
          <w:szCs w:val="24"/>
        </w:rPr>
        <w:t xml:space="preserve"> Заказчика, о таком изменении Заказчик должен</w:t>
      </w:r>
      <w:r w:rsidR="00733B0D" w:rsidRPr="00AA4392">
        <w:rPr>
          <w:sz w:val="24"/>
          <w:szCs w:val="24"/>
        </w:rPr>
        <w:t xml:space="preserve"> </w:t>
      </w:r>
      <w:r w:rsidRPr="00AA4392">
        <w:rPr>
          <w:sz w:val="24"/>
          <w:szCs w:val="24"/>
        </w:rPr>
        <w:t xml:space="preserve">сообщить Поставщику за </w:t>
      </w:r>
      <w:r w:rsidR="005F5FC8" w:rsidRPr="00AA4392">
        <w:rPr>
          <w:sz w:val="24"/>
          <w:szCs w:val="24"/>
        </w:rPr>
        <w:t>10</w:t>
      </w:r>
      <w:r w:rsidRPr="00AA4392">
        <w:rPr>
          <w:sz w:val="24"/>
          <w:szCs w:val="24"/>
        </w:rPr>
        <w:t xml:space="preserve"> календарных дней до </w:t>
      </w:r>
      <w:r w:rsidR="00F73383" w:rsidRPr="00AA4392">
        <w:rPr>
          <w:sz w:val="24"/>
          <w:szCs w:val="24"/>
        </w:rPr>
        <w:t xml:space="preserve">дат наступления </w:t>
      </w:r>
      <w:r w:rsidRPr="00AA4392">
        <w:rPr>
          <w:sz w:val="24"/>
          <w:szCs w:val="24"/>
        </w:rPr>
        <w:t>измененных сроков</w:t>
      </w:r>
      <w:r w:rsidR="00B90CEF" w:rsidRPr="00AA4392">
        <w:rPr>
          <w:sz w:val="24"/>
          <w:szCs w:val="24"/>
        </w:rPr>
        <w:t>.</w:t>
      </w:r>
    </w:p>
    <w:p w14:paraId="682C0F4B" w14:textId="1BA2DF35" w:rsidR="00EA2544" w:rsidRPr="00AA4392" w:rsidRDefault="00EA2544" w:rsidP="00C21146">
      <w:pPr>
        <w:pStyle w:val="a3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851"/>
        <w:rPr>
          <w:b/>
          <w:sz w:val="24"/>
          <w:szCs w:val="24"/>
        </w:rPr>
      </w:pPr>
      <w:r w:rsidRPr="00AA4392">
        <w:rPr>
          <w:b/>
          <w:sz w:val="24"/>
          <w:szCs w:val="24"/>
        </w:rPr>
        <w:t xml:space="preserve">Сумма, выделенная для закупки услуг аудиторской организации, составляет </w:t>
      </w:r>
      <w:r w:rsidR="000F6D2B" w:rsidRPr="00AA4392">
        <w:rPr>
          <w:b/>
          <w:sz w:val="24"/>
          <w:szCs w:val="24"/>
        </w:rPr>
        <w:t>38 536 96</w:t>
      </w:r>
      <w:r w:rsidR="006B7C5B" w:rsidRPr="00AA4392">
        <w:rPr>
          <w:b/>
          <w:sz w:val="24"/>
          <w:szCs w:val="24"/>
        </w:rPr>
        <w:t xml:space="preserve">0 </w:t>
      </w:r>
      <w:r w:rsidR="000F6D2B" w:rsidRPr="00AA4392">
        <w:rPr>
          <w:b/>
          <w:sz w:val="24"/>
          <w:szCs w:val="24"/>
        </w:rPr>
        <w:t xml:space="preserve">(тридцать восемь миллиона пятьсот тридцать шесть тысяч девятьсот шестьдесят) </w:t>
      </w:r>
      <w:r w:rsidRPr="00AA4392">
        <w:rPr>
          <w:b/>
          <w:sz w:val="24"/>
          <w:szCs w:val="24"/>
        </w:rPr>
        <w:t>тенге с учетом НДС.</w:t>
      </w:r>
    </w:p>
    <w:p w14:paraId="7D53A162" w14:textId="77777777" w:rsidR="00B45D8C" w:rsidRPr="00AA4392" w:rsidRDefault="00B45D8C" w:rsidP="00C21146">
      <w:pPr>
        <w:pStyle w:val="a3"/>
        <w:widowControl/>
        <w:tabs>
          <w:tab w:val="left" w:pos="851"/>
        </w:tabs>
        <w:adjustRightInd/>
        <w:spacing w:line="240" w:lineRule="auto"/>
        <w:ind w:left="0" w:firstLine="851"/>
        <w:rPr>
          <w:b/>
          <w:sz w:val="24"/>
          <w:szCs w:val="24"/>
        </w:rPr>
      </w:pPr>
    </w:p>
    <w:p w14:paraId="0C633772" w14:textId="77777777" w:rsidR="00EA2544" w:rsidRPr="00AA4392" w:rsidRDefault="00660F7E" w:rsidP="00C21146">
      <w:pPr>
        <w:pStyle w:val="a3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851"/>
        <w:rPr>
          <w:b/>
          <w:sz w:val="24"/>
          <w:szCs w:val="24"/>
        </w:rPr>
      </w:pPr>
      <w:r w:rsidRPr="00AA4392">
        <w:rPr>
          <w:b/>
          <w:sz w:val="24"/>
          <w:szCs w:val="24"/>
        </w:rPr>
        <w:t>Перечень и контакты ответственных должностных лиц Заказчика, с которыми потенциальные поставщики имеют право встретиться с целью получения информации для подготовки официального конкурсного предложения на оказание услуг:</w:t>
      </w:r>
    </w:p>
    <w:p w14:paraId="5552DA38" w14:textId="51C93469" w:rsidR="00660F7E" w:rsidRPr="00F77553" w:rsidRDefault="00660F7E" w:rsidP="00C21146">
      <w:pPr>
        <w:pStyle w:val="a3"/>
        <w:widowControl/>
        <w:tabs>
          <w:tab w:val="left" w:pos="851"/>
        </w:tabs>
        <w:adjustRightInd/>
        <w:spacing w:line="240" w:lineRule="auto"/>
        <w:ind w:left="0" w:firstLine="851"/>
        <w:rPr>
          <w:sz w:val="24"/>
          <w:szCs w:val="24"/>
        </w:rPr>
      </w:pPr>
      <w:r w:rsidRPr="00AA4392">
        <w:rPr>
          <w:sz w:val="24"/>
          <w:szCs w:val="24"/>
        </w:rPr>
        <w:t>1. Заместитель генерального директора по экономике и финансам ТОО «</w:t>
      </w:r>
      <w:r w:rsidR="006B7C5B" w:rsidRPr="00AA4392">
        <w:rPr>
          <w:sz w:val="24"/>
          <w:szCs w:val="24"/>
        </w:rPr>
        <w:t>СП Хорасан-У</w:t>
      </w:r>
      <w:r w:rsidRPr="00AA4392">
        <w:rPr>
          <w:sz w:val="24"/>
          <w:szCs w:val="24"/>
        </w:rPr>
        <w:t xml:space="preserve">» - </w:t>
      </w:r>
      <w:r w:rsidR="006B7C5B" w:rsidRPr="00AA4392">
        <w:rPr>
          <w:sz w:val="24"/>
          <w:szCs w:val="24"/>
        </w:rPr>
        <w:t>Акпеисов Ержан Нурланович</w:t>
      </w:r>
      <w:r w:rsidRPr="00AA4392">
        <w:rPr>
          <w:sz w:val="24"/>
          <w:szCs w:val="24"/>
        </w:rPr>
        <w:t xml:space="preserve">, </w:t>
      </w:r>
      <w:r w:rsidRPr="00F77553">
        <w:rPr>
          <w:sz w:val="24"/>
          <w:szCs w:val="24"/>
        </w:rPr>
        <w:t>адрес электронной почты -</w:t>
      </w:r>
      <w:r w:rsidRPr="00AA4392">
        <w:rPr>
          <w:sz w:val="24"/>
          <w:szCs w:val="24"/>
        </w:rPr>
        <w:t xml:space="preserve"> </w:t>
      </w:r>
      <w:proofErr w:type="spellStart"/>
      <w:r w:rsidR="006B7C5B" w:rsidRPr="00F77553">
        <w:rPr>
          <w:sz w:val="24"/>
          <w:szCs w:val="24"/>
        </w:rPr>
        <w:t>E.Akpeissov@kyzylkum.kazatomprom.k</w:t>
      </w:r>
      <w:proofErr w:type="spellEnd"/>
      <w:r w:rsidR="006B7C5B" w:rsidRPr="00F77553">
        <w:rPr>
          <w:sz w:val="24"/>
          <w:szCs w:val="24"/>
          <w:lang w:val="en-US"/>
        </w:rPr>
        <w:t>z</w:t>
      </w:r>
    </w:p>
    <w:p w14:paraId="668A6CF5" w14:textId="74EFAD7E" w:rsidR="00660F7E" w:rsidRPr="00F77553" w:rsidRDefault="00660F7E" w:rsidP="00C21146">
      <w:pPr>
        <w:pStyle w:val="a3"/>
        <w:widowControl/>
        <w:tabs>
          <w:tab w:val="left" w:pos="851"/>
        </w:tabs>
        <w:adjustRightInd/>
        <w:spacing w:line="240" w:lineRule="auto"/>
        <w:ind w:left="0" w:firstLine="851"/>
        <w:rPr>
          <w:sz w:val="24"/>
          <w:szCs w:val="24"/>
        </w:rPr>
      </w:pPr>
      <w:r w:rsidRPr="00F77553">
        <w:rPr>
          <w:sz w:val="24"/>
          <w:szCs w:val="24"/>
        </w:rPr>
        <w:t xml:space="preserve">2. </w:t>
      </w:r>
      <w:r w:rsidR="00733B0D" w:rsidRPr="00F77553">
        <w:rPr>
          <w:sz w:val="24"/>
          <w:szCs w:val="24"/>
        </w:rPr>
        <w:t>Г</w:t>
      </w:r>
      <w:r w:rsidRPr="00F77553">
        <w:rPr>
          <w:sz w:val="24"/>
          <w:szCs w:val="24"/>
        </w:rPr>
        <w:t>лавн</w:t>
      </w:r>
      <w:r w:rsidR="00D60631" w:rsidRPr="00AA4392">
        <w:rPr>
          <w:sz w:val="24"/>
          <w:szCs w:val="24"/>
        </w:rPr>
        <w:t>ый</w:t>
      </w:r>
      <w:r w:rsidRPr="00AA4392">
        <w:rPr>
          <w:sz w:val="24"/>
          <w:szCs w:val="24"/>
        </w:rPr>
        <w:t xml:space="preserve"> бухгалтер ТОО «</w:t>
      </w:r>
      <w:r w:rsidR="006B7C5B" w:rsidRPr="00AA4392">
        <w:rPr>
          <w:sz w:val="24"/>
          <w:szCs w:val="24"/>
        </w:rPr>
        <w:t>СП Хорасан-У</w:t>
      </w:r>
      <w:r w:rsidRPr="00AA4392">
        <w:rPr>
          <w:sz w:val="24"/>
          <w:szCs w:val="24"/>
        </w:rPr>
        <w:t>»</w:t>
      </w:r>
      <w:r w:rsidR="00B1750D" w:rsidRPr="00AA4392">
        <w:rPr>
          <w:sz w:val="24"/>
          <w:szCs w:val="24"/>
        </w:rPr>
        <w:t xml:space="preserve"> </w:t>
      </w:r>
      <w:r w:rsidRPr="00AA4392">
        <w:rPr>
          <w:sz w:val="24"/>
          <w:szCs w:val="24"/>
        </w:rPr>
        <w:t xml:space="preserve">- </w:t>
      </w:r>
      <w:r w:rsidR="006B7C5B" w:rsidRPr="00AA4392">
        <w:rPr>
          <w:sz w:val="24"/>
          <w:szCs w:val="24"/>
        </w:rPr>
        <w:t>Даирова Айгуль Сеиткаримовна</w:t>
      </w:r>
      <w:r w:rsidRPr="00AA4392">
        <w:rPr>
          <w:sz w:val="24"/>
          <w:szCs w:val="24"/>
        </w:rPr>
        <w:t xml:space="preserve">, адрес электронной </w:t>
      </w:r>
      <w:hyperlink w:history="1">
        <w:r w:rsidR="006B7C5B" w:rsidRPr="00AA4392">
          <w:rPr>
            <w:sz w:val="24"/>
            <w:szCs w:val="24"/>
          </w:rPr>
          <w:t>почты -</w:t>
        </w:r>
      </w:hyperlink>
      <w:r w:rsidR="006B7C5B" w:rsidRPr="00AA4392">
        <w:rPr>
          <w:sz w:val="24"/>
          <w:szCs w:val="24"/>
        </w:rPr>
        <w:t xml:space="preserve"> </w:t>
      </w:r>
      <w:r w:rsidR="006B7C5B" w:rsidRPr="00F77553">
        <w:rPr>
          <w:sz w:val="24"/>
          <w:szCs w:val="24"/>
        </w:rPr>
        <w:t>A.Dairova@kyzylkum.kazatomprom.kz</w:t>
      </w:r>
    </w:p>
    <w:p w14:paraId="6782F24E" w14:textId="77777777" w:rsidR="00B45D8C" w:rsidRPr="00AA4392" w:rsidRDefault="00B45D8C" w:rsidP="00C21146">
      <w:pPr>
        <w:pStyle w:val="a3"/>
        <w:widowControl/>
        <w:tabs>
          <w:tab w:val="left" w:pos="851"/>
        </w:tabs>
        <w:adjustRightInd/>
        <w:spacing w:line="240" w:lineRule="auto"/>
        <w:ind w:left="0" w:firstLine="851"/>
        <w:rPr>
          <w:sz w:val="24"/>
          <w:szCs w:val="24"/>
        </w:rPr>
      </w:pPr>
    </w:p>
    <w:p w14:paraId="25968B7B" w14:textId="581B5B18" w:rsidR="001B1CAE" w:rsidRPr="00AA4392" w:rsidRDefault="006E4CB0" w:rsidP="00C21146">
      <w:pPr>
        <w:widowControl/>
        <w:tabs>
          <w:tab w:val="left" w:pos="851"/>
        </w:tabs>
        <w:adjustRightInd/>
        <w:spacing w:line="240" w:lineRule="auto"/>
        <w:ind w:firstLine="851"/>
        <w:rPr>
          <w:b/>
          <w:iCs/>
          <w:sz w:val="24"/>
          <w:szCs w:val="24"/>
        </w:rPr>
      </w:pPr>
      <w:r w:rsidRPr="00AA4392">
        <w:rPr>
          <w:b/>
          <w:iCs/>
          <w:sz w:val="24"/>
          <w:szCs w:val="24"/>
        </w:rPr>
        <w:t>5</w:t>
      </w:r>
      <w:r w:rsidR="005B0546" w:rsidRPr="00AA4392">
        <w:rPr>
          <w:b/>
          <w:iCs/>
          <w:sz w:val="24"/>
          <w:szCs w:val="24"/>
        </w:rPr>
        <w:t xml:space="preserve">. </w:t>
      </w:r>
      <w:r w:rsidR="007B4DCC" w:rsidRPr="00AA4392">
        <w:rPr>
          <w:b/>
          <w:iCs/>
          <w:sz w:val="24"/>
          <w:szCs w:val="24"/>
        </w:rPr>
        <w:t>Общую информацию о Заказчике, уполномоченные представители потенциальных поставщиков могут получить в электронном виде или на бумажных носителях, после подписания ими соглашения о конфиденциальности.</w:t>
      </w:r>
    </w:p>
    <w:p w14:paraId="1B71ABCD" w14:textId="77777777" w:rsidR="007B4DCC" w:rsidRPr="00AA4392" w:rsidRDefault="007B4DCC" w:rsidP="00C21146">
      <w:pPr>
        <w:widowControl/>
        <w:tabs>
          <w:tab w:val="left" w:pos="851"/>
        </w:tabs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Такая информация может включать следующее, но не ограничиваться этим:</w:t>
      </w:r>
    </w:p>
    <w:p w14:paraId="72D8A133" w14:textId="5259A34F" w:rsidR="007B4DCC" w:rsidRPr="00AA4392" w:rsidRDefault="00F77553" w:rsidP="00C21146">
      <w:pPr>
        <w:pStyle w:val="a3"/>
        <w:widowControl/>
        <w:numPr>
          <w:ilvl w:val="0"/>
          <w:numId w:val="32"/>
        </w:numPr>
        <w:tabs>
          <w:tab w:val="left" w:pos="851"/>
        </w:tabs>
        <w:adjustRightInd/>
        <w:spacing w:line="240" w:lineRule="auto"/>
        <w:ind w:left="0"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о</w:t>
      </w:r>
      <w:r w:rsidR="007B4DCC" w:rsidRPr="00AA4392">
        <w:rPr>
          <w:iCs/>
          <w:sz w:val="24"/>
          <w:szCs w:val="24"/>
        </w:rPr>
        <w:t>писание деятельности и организационная структура компании;</w:t>
      </w:r>
    </w:p>
    <w:p w14:paraId="7BAD1789" w14:textId="1058E627" w:rsidR="007B4DCC" w:rsidRPr="00AA4392" w:rsidRDefault="00F77553" w:rsidP="00C21146">
      <w:pPr>
        <w:pStyle w:val="a3"/>
        <w:widowControl/>
        <w:numPr>
          <w:ilvl w:val="0"/>
          <w:numId w:val="32"/>
        </w:numPr>
        <w:tabs>
          <w:tab w:val="left" w:pos="851"/>
        </w:tabs>
        <w:adjustRightInd/>
        <w:spacing w:line="240" w:lineRule="auto"/>
        <w:ind w:left="0"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ч</w:t>
      </w:r>
      <w:r w:rsidR="007B4DCC" w:rsidRPr="00AA4392">
        <w:rPr>
          <w:iCs/>
          <w:sz w:val="24"/>
          <w:szCs w:val="24"/>
        </w:rPr>
        <w:t xml:space="preserve">исленность </w:t>
      </w:r>
      <w:r w:rsidR="00472404" w:rsidRPr="00AA4392">
        <w:rPr>
          <w:iCs/>
          <w:sz w:val="24"/>
          <w:szCs w:val="24"/>
        </w:rPr>
        <w:t>работников</w:t>
      </w:r>
      <w:r w:rsidR="007B4DCC" w:rsidRPr="00AA4392">
        <w:rPr>
          <w:iCs/>
          <w:sz w:val="24"/>
          <w:szCs w:val="24"/>
        </w:rPr>
        <w:t>;</w:t>
      </w:r>
    </w:p>
    <w:p w14:paraId="3A6CE645" w14:textId="3D821E4A" w:rsidR="007B4DCC" w:rsidRPr="00AA4392" w:rsidRDefault="00F77553" w:rsidP="00C21146">
      <w:pPr>
        <w:pStyle w:val="a3"/>
        <w:widowControl/>
        <w:numPr>
          <w:ilvl w:val="0"/>
          <w:numId w:val="32"/>
        </w:numPr>
        <w:tabs>
          <w:tab w:val="left" w:pos="851"/>
        </w:tabs>
        <w:adjustRightInd/>
        <w:spacing w:line="240" w:lineRule="auto"/>
        <w:ind w:left="0"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к</w:t>
      </w:r>
      <w:r w:rsidR="007B4DCC" w:rsidRPr="00AA4392">
        <w:rPr>
          <w:iCs/>
          <w:sz w:val="24"/>
          <w:szCs w:val="24"/>
        </w:rPr>
        <w:t>раткое описание используемых информационных систем управления предприятием, учета и отчетности;</w:t>
      </w:r>
    </w:p>
    <w:p w14:paraId="7ECAB683" w14:textId="43D0D898" w:rsidR="007B4DCC" w:rsidRPr="00AA4392" w:rsidRDefault="00F77553" w:rsidP="00C21146">
      <w:pPr>
        <w:pStyle w:val="a3"/>
        <w:widowControl/>
        <w:numPr>
          <w:ilvl w:val="0"/>
          <w:numId w:val="32"/>
        </w:numPr>
        <w:tabs>
          <w:tab w:val="left" w:pos="851"/>
        </w:tabs>
        <w:adjustRightInd/>
        <w:spacing w:line="240" w:lineRule="auto"/>
        <w:ind w:left="0"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к</w:t>
      </w:r>
      <w:r w:rsidR="007B4DCC" w:rsidRPr="00AA4392">
        <w:rPr>
          <w:iCs/>
          <w:sz w:val="24"/>
          <w:szCs w:val="24"/>
        </w:rPr>
        <w:t xml:space="preserve">опии годовой финансовой отчетности за последние 2 года или ссылки на </w:t>
      </w:r>
      <w:proofErr w:type="spellStart"/>
      <w:r w:rsidR="007B4DCC" w:rsidRPr="00AA4392">
        <w:rPr>
          <w:iCs/>
          <w:sz w:val="24"/>
          <w:szCs w:val="24"/>
        </w:rPr>
        <w:t>интернет-ресурсы</w:t>
      </w:r>
      <w:proofErr w:type="spellEnd"/>
      <w:r w:rsidR="007B4DCC" w:rsidRPr="00AA4392">
        <w:rPr>
          <w:iCs/>
          <w:sz w:val="24"/>
          <w:szCs w:val="24"/>
        </w:rPr>
        <w:t>, где они опубликованы;</w:t>
      </w:r>
    </w:p>
    <w:p w14:paraId="41C8AA70" w14:textId="3E1225A5" w:rsidR="007B4DCC" w:rsidRPr="00AA4392" w:rsidRDefault="00F77553" w:rsidP="00C21146">
      <w:pPr>
        <w:pStyle w:val="a3"/>
        <w:widowControl/>
        <w:numPr>
          <w:ilvl w:val="0"/>
          <w:numId w:val="32"/>
        </w:numPr>
        <w:tabs>
          <w:tab w:val="left" w:pos="851"/>
        </w:tabs>
        <w:adjustRightInd/>
        <w:spacing w:line="240" w:lineRule="auto"/>
        <w:ind w:left="0"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с</w:t>
      </w:r>
      <w:r w:rsidR="007B4DCC" w:rsidRPr="00AA4392">
        <w:rPr>
          <w:iCs/>
          <w:sz w:val="24"/>
          <w:szCs w:val="24"/>
        </w:rPr>
        <w:t>писок всей требуемой обязательной отчетности;</w:t>
      </w:r>
    </w:p>
    <w:p w14:paraId="4A3F656D" w14:textId="593B1065" w:rsidR="007B4DCC" w:rsidRPr="00F77553" w:rsidRDefault="00F77553" w:rsidP="00C21146">
      <w:pPr>
        <w:pStyle w:val="a3"/>
        <w:widowControl/>
        <w:numPr>
          <w:ilvl w:val="0"/>
          <w:numId w:val="32"/>
        </w:numPr>
        <w:tabs>
          <w:tab w:val="left" w:pos="851"/>
        </w:tabs>
        <w:adjustRightInd/>
        <w:spacing w:line="240" w:lineRule="auto"/>
        <w:ind w:left="0"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и</w:t>
      </w:r>
      <w:r w:rsidR="007B4DCC" w:rsidRPr="00AA4392">
        <w:rPr>
          <w:iCs/>
          <w:sz w:val="24"/>
          <w:szCs w:val="24"/>
        </w:rPr>
        <w:t>стория аудита и указание контактов действующих аудиторов.</w:t>
      </w:r>
    </w:p>
    <w:p w14:paraId="5309399A" w14:textId="77777777" w:rsidR="003F0146" w:rsidRPr="00AA4392" w:rsidRDefault="003F0146" w:rsidP="00C21146">
      <w:pPr>
        <w:widowControl/>
        <w:tabs>
          <w:tab w:val="left" w:pos="851"/>
        </w:tabs>
        <w:adjustRightInd/>
        <w:spacing w:line="240" w:lineRule="auto"/>
        <w:ind w:firstLine="851"/>
        <w:rPr>
          <w:iCs/>
          <w:sz w:val="24"/>
          <w:szCs w:val="24"/>
        </w:rPr>
      </w:pPr>
    </w:p>
    <w:p w14:paraId="0C9F09D2" w14:textId="7BB5BAD3" w:rsidR="00962A74" w:rsidRPr="00AA4392" w:rsidRDefault="00962A74" w:rsidP="00C21146">
      <w:pPr>
        <w:pStyle w:val="a3"/>
        <w:widowControl/>
        <w:numPr>
          <w:ilvl w:val="0"/>
          <w:numId w:val="34"/>
        </w:numPr>
        <w:tabs>
          <w:tab w:val="left" w:pos="851"/>
        </w:tabs>
        <w:adjustRightInd/>
        <w:spacing w:line="240" w:lineRule="auto"/>
        <w:ind w:left="0" w:firstLine="851"/>
        <w:rPr>
          <w:b/>
          <w:iCs/>
          <w:sz w:val="24"/>
          <w:szCs w:val="24"/>
        </w:rPr>
      </w:pPr>
      <w:r w:rsidRPr="00AA4392">
        <w:rPr>
          <w:b/>
          <w:iCs/>
          <w:sz w:val="24"/>
          <w:szCs w:val="24"/>
        </w:rPr>
        <w:t xml:space="preserve">Требования к </w:t>
      </w:r>
      <w:r w:rsidR="003F0146" w:rsidRPr="00AA4392">
        <w:rPr>
          <w:b/>
          <w:iCs/>
          <w:sz w:val="24"/>
          <w:szCs w:val="24"/>
        </w:rPr>
        <w:t xml:space="preserve">официальному </w:t>
      </w:r>
      <w:r w:rsidRPr="00AA4392">
        <w:rPr>
          <w:b/>
          <w:iCs/>
          <w:sz w:val="24"/>
          <w:szCs w:val="24"/>
        </w:rPr>
        <w:t xml:space="preserve">конкурсному предложению </w:t>
      </w:r>
      <w:r w:rsidR="003F0146" w:rsidRPr="00AA4392">
        <w:rPr>
          <w:b/>
          <w:iCs/>
          <w:sz w:val="24"/>
          <w:szCs w:val="24"/>
        </w:rPr>
        <w:t xml:space="preserve">на оказание услуг (типовые) </w:t>
      </w:r>
      <w:r w:rsidR="00AB5341" w:rsidRPr="00AA4392">
        <w:rPr>
          <w:b/>
          <w:iCs/>
          <w:sz w:val="24"/>
          <w:szCs w:val="24"/>
        </w:rPr>
        <w:t xml:space="preserve">указаны в </w:t>
      </w:r>
      <w:r w:rsidR="004F0C8F">
        <w:rPr>
          <w:b/>
          <w:iCs/>
          <w:sz w:val="24"/>
          <w:szCs w:val="24"/>
        </w:rPr>
        <w:t>П</w:t>
      </w:r>
      <w:r w:rsidR="004F0C8F" w:rsidRPr="00AA4392">
        <w:rPr>
          <w:b/>
          <w:iCs/>
          <w:sz w:val="24"/>
          <w:szCs w:val="24"/>
        </w:rPr>
        <w:t xml:space="preserve">риложении </w:t>
      </w:r>
      <w:r w:rsidR="00D50E00" w:rsidRPr="00AA4392">
        <w:rPr>
          <w:b/>
          <w:iCs/>
          <w:sz w:val="24"/>
          <w:szCs w:val="24"/>
        </w:rPr>
        <w:t>№</w:t>
      </w:r>
      <w:r w:rsidR="003F0146" w:rsidRPr="00AA4392">
        <w:rPr>
          <w:b/>
          <w:iCs/>
          <w:sz w:val="24"/>
          <w:szCs w:val="24"/>
        </w:rPr>
        <w:t>3</w:t>
      </w:r>
      <w:r w:rsidR="00D50E00" w:rsidRPr="00AA4392">
        <w:rPr>
          <w:b/>
          <w:iCs/>
          <w:sz w:val="24"/>
          <w:szCs w:val="24"/>
        </w:rPr>
        <w:t xml:space="preserve"> к Запросу на участие</w:t>
      </w:r>
      <w:r w:rsidR="003F0146" w:rsidRPr="00AA4392">
        <w:rPr>
          <w:b/>
          <w:iCs/>
          <w:sz w:val="24"/>
          <w:szCs w:val="24"/>
        </w:rPr>
        <w:t>.</w:t>
      </w:r>
    </w:p>
    <w:p w14:paraId="7485DF12" w14:textId="77777777" w:rsidR="00095B45" w:rsidRPr="00AA4392" w:rsidRDefault="00095B45" w:rsidP="00C21146">
      <w:pPr>
        <w:pStyle w:val="a3"/>
        <w:widowControl/>
        <w:tabs>
          <w:tab w:val="left" w:pos="851"/>
        </w:tabs>
        <w:adjustRightInd/>
        <w:spacing w:line="240" w:lineRule="auto"/>
        <w:ind w:left="0" w:firstLine="851"/>
        <w:rPr>
          <w:b/>
          <w:iCs/>
          <w:sz w:val="24"/>
          <w:szCs w:val="24"/>
        </w:rPr>
      </w:pPr>
    </w:p>
    <w:p w14:paraId="7AC6377A" w14:textId="49F0CA48" w:rsidR="00CE3F88" w:rsidRPr="00AA4392" w:rsidRDefault="00D50E00" w:rsidP="00C21146">
      <w:pPr>
        <w:pStyle w:val="a3"/>
        <w:widowControl/>
        <w:numPr>
          <w:ilvl w:val="0"/>
          <w:numId w:val="34"/>
        </w:numPr>
        <w:tabs>
          <w:tab w:val="left" w:pos="851"/>
        </w:tabs>
        <w:adjustRightInd/>
        <w:spacing w:line="240" w:lineRule="auto"/>
        <w:ind w:left="0" w:firstLine="851"/>
        <w:rPr>
          <w:b/>
          <w:iCs/>
          <w:sz w:val="24"/>
          <w:szCs w:val="24"/>
        </w:rPr>
      </w:pPr>
      <w:r w:rsidRPr="00AA4392">
        <w:rPr>
          <w:b/>
          <w:iCs/>
          <w:sz w:val="24"/>
          <w:szCs w:val="24"/>
        </w:rPr>
        <w:t>Квалификационные требования</w:t>
      </w:r>
      <w:r w:rsidR="0080297C" w:rsidRPr="00AA4392">
        <w:rPr>
          <w:b/>
          <w:iCs/>
          <w:sz w:val="24"/>
          <w:szCs w:val="24"/>
        </w:rPr>
        <w:t xml:space="preserve"> </w:t>
      </w:r>
    </w:p>
    <w:p w14:paraId="7AF350DF" w14:textId="24F1B25B" w:rsidR="00D676BC" w:rsidRPr="00AA4392" w:rsidRDefault="00CE3F88" w:rsidP="00C21146">
      <w:pPr>
        <w:pStyle w:val="a3"/>
        <w:widowControl/>
        <w:tabs>
          <w:tab w:val="left" w:pos="851"/>
        </w:tabs>
        <w:adjustRightInd/>
        <w:spacing w:line="240" w:lineRule="auto"/>
        <w:ind w:left="0" w:firstLine="851"/>
        <w:rPr>
          <w:b/>
          <w:iCs/>
          <w:sz w:val="24"/>
          <w:szCs w:val="24"/>
        </w:rPr>
      </w:pPr>
      <w:r w:rsidRPr="00AA4392">
        <w:rPr>
          <w:b/>
          <w:iCs/>
          <w:sz w:val="24"/>
          <w:szCs w:val="24"/>
        </w:rPr>
        <w:t>К</w:t>
      </w:r>
      <w:r w:rsidR="00D50E00" w:rsidRPr="00AA4392">
        <w:rPr>
          <w:b/>
          <w:iCs/>
          <w:sz w:val="24"/>
          <w:szCs w:val="24"/>
        </w:rPr>
        <w:t xml:space="preserve"> потенциальному поставщику</w:t>
      </w:r>
      <w:r w:rsidR="00D676BC" w:rsidRPr="00AA4392">
        <w:rPr>
          <w:b/>
          <w:iCs/>
          <w:sz w:val="24"/>
          <w:szCs w:val="24"/>
        </w:rPr>
        <w:t>:</w:t>
      </w:r>
    </w:p>
    <w:p w14:paraId="01326866" w14:textId="358D12F5" w:rsidR="00D676BC" w:rsidRPr="00AA4392" w:rsidRDefault="00351727" w:rsidP="00C21146">
      <w:pPr>
        <w:pStyle w:val="a3"/>
        <w:autoSpaceDE w:val="0"/>
        <w:autoSpaceDN w:val="0"/>
        <w:spacing w:line="240" w:lineRule="atLeast"/>
        <w:ind w:left="0"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 xml:space="preserve">Потенциальный поставщик должен предоставить сканированные в цветном формате копии </w:t>
      </w:r>
      <w:r w:rsidRPr="00AA4392">
        <w:rPr>
          <w:iCs/>
          <w:sz w:val="24"/>
          <w:szCs w:val="24"/>
        </w:rPr>
        <w:lastRenderedPageBreak/>
        <w:t xml:space="preserve">с оригиналов документы, подтверждающие его соответствие минимальным квалификационным требованиям к аудиторским организациям в соответствии с законодательством РК и </w:t>
      </w:r>
      <w:r w:rsidR="002473DB" w:rsidRPr="00AA4392">
        <w:rPr>
          <w:iCs/>
          <w:sz w:val="24"/>
          <w:szCs w:val="24"/>
        </w:rPr>
        <w:t xml:space="preserve">приказом </w:t>
      </w:r>
      <w:r w:rsidRPr="00AA4392">
        <w:rPr>
          <w:iCs/>
          <w:sz w:val="24"/>
          <w:szCs w:val="24"/>
        </w:rPr>
        <w:t>Министра финансов Республики Казахстан от 30 марта 2015 г. № 231 «Об утверждении минимальных требований к аудиторским организациям, которые проводят обязательный аудит»</w:t>
      </w:r>
      <w:r w:rsidR="007D3DAC" w:rsidRPr="00AA4392">
        <w:rPr>
          <w:iCs/>
          <w:sz w:val="24"/>
          <w:szCs w:val="24"/>
        </w:rPr>
        <w:t>:</w:t>
      </w:r>
    </w:p>
    <w:p w14:paraId="42798789" w14:textId="00D1BA96" w:rsidR="007D3DAC" w:rsidRPr="00AA4392" w:rsidRDefault="007D3DAC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1) наличие заключения профессионального совета и (или)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качества;</w:t>
      </w:r>
    </w:p>
    <w:p w14:paraId="4B516078" w14:textId="1E731A77" w:rsidR="007D3DAC" w:rsidRPr="00AA4392" w:rsidRDefault="007D3DAC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 xml:space="preserve">2) </w:t>
      </w:r>
      <w:bookmarkStart w:id="2" w:name="_Hlk109834099"/>
      <w:r w:rsidRPr="00AA4392">
        <w:rPr>
          <w:iCs/>
          <w:sz w:val="24"/>
          <w:szCs w:val="24"/>
        </w:rPr>
        <w:t xml:space="preserve">отсутствие, в течение последнего 1 (одного) года до даты заключения договора на оказание аудиторских услуг административных взысканий, налагаемых за нарушения законодательства об аудиторской деятельности в соответствии с Кодексом Республики Казахстан «Об административных правонарушениях», за исключением одного административного взыскания, налагаемого за несвоевременное предоставление или </w:t>
      </w:r>
      <w:proofErr w:type="spellStart"/>
      <w:r w:rsidRPr="00AA4392">
        <w:rPr>
          <w:iCs/>
          <w:sz w:val="24"/>
          <w:szCs w:val="24"/>
        </w:rPr>
        <w:t>непредоставление</w:t>
      </w:r>
      <w:proofErr w:type="spellEnd"/>
      <w:r w:rsidRPr="00AA4392">
        <w:rPr>
          <w:iCs/>
          <w:sz w:val="24"/>
          <w:szCs w:val="24"/>
        </w:rPr>
        <w:t xml:space="preserve"> аудиторскими организациями отчетности в уполномоченный орган в соответствии с квалификационными требованиями и (или) информации по страхованию своей гражданско-правовой ответственности в течение отчетного периода</w:t>
      </w:r>
      <w:bookmarkEnd w:id="2"/>
      <w:r w:rsidRPr="00AA4392">
        <w:rPr>
          <w:iCs/>
          <w:sz w:val="24"/>
          <w:szCs w:val="24"/>
        </w:rPr>
        <w:t>;</w:t>
      </w:r>
    </w:p>
    <w:p w14:paraId="0BEEC34C" w14:textId="77777777" w:rsidR="007D3DAC" w:rsidRPr="00AA4392" w:rsidRDefault="007D3DAC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3) наличие договора страхования гражданско-правовой ответственности аудиторской организации;</w:t>
      </w:r>
    </w:p>
    <w:p w14:paraId="61C6FD12" w14:textId="6D8B7341" w:rsidR="007D3DAC" w:rsidRPr="00AA4392" w:rsidRDefault="007D3DAC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4) подлежит ротации в случае осуществления аудита одной организации, в том числе финансовой организации непрерывно на протяжении 7 (семи) лет.</w:t>
      </w:r>
    </w:p>
    <w:p w14:paraId="11D36670" w14:textId="6897D410" w:rsidR="007D3DAC" w:rsidRPr="00AA4392" w:rsidRDefault="007D3DAC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5) срок занятия аудиторской деятельностью руководителя аудиторской организации не менее 5 (пяти) лет;</w:t>
      </w:r>
    </w:p>
    <w:p w14:paraId="760D8F2E" w14:textId="1468B5CF" w:rsidR="007D3DAC" w:rsidRPr="00AA4392" w:rsidRDefault="00983018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6</w:t>
      </w:r>
      <w:r w:rsidR="007D3DAC" w:rsidRPr="00AA4392">
        <w:rPr>
          <w:iCs/>
          <w:sz w:val="24"/>
          <w:szCs w:val="24"/>
        </w:rPr>
        <w:t xml:space="preserve">) наличие аудиторских отчетов по не менее 10 (десяти) </w:t>
      </w:r>
      <w:proofErr w:type="spellStart"/>
      <w:r w:rsidR="007D3DAC" w:rsidRPr="00AA4392">
        <w:rPr>
          <w:iCs/>
          <w:sz w:val="24"/>
          <w:szCs w:val="24"/>
        </w:rPr>
        <w:t>аудируемым</w:t>
      </w:r>
      <w:proofErr w:type="spellEnd"/>
      <w:r w:rsidR="007D3DAC" w:rsidRPr="00AA4392">
        <w:rPr>
          <w:iCs/>
          <w:sz w:val="24"/>
          <w:szCs w:val="24"/>
        </w:rPr>
        <w:t xml:space="preserve"> субъектам на соответствие международным стандартам финансовой отчетности;</w:t>
      </w:r>
    </w:p>
    <w:p w14:paraId="64DF6CB8" w14:textId="74B5E136" w:rsidR="00D2024C" w:rsidRPr="00AA4392" w:rsidRDefault="00983018" w:rsidP="00C21146">
      <w:pPr>
        <w:widowControl/>
        <w:adjustRightInd/>
        <w:spacing w:line="240" w:lineRule="auto"/>
        <w:ind w:firstLine="851"/>
        <w:rPr>
          <w:iCs/>
          <w:sz w:val="24"/>
          <w:szCs w:val="24"/>
        </w:rPr>
      </w:pPr>
      <w:r w:rsidRPr="00AA4392">
        <w:rPr>
          <w:iCs/>
          <w:sz w:val="24"/>
          <w:szCs w:val="24"/>
        </w:rPr>
        <w:t>7</w:t>
      </w:r>
      <w:r w:rsidR="007D3DAC" w:rsidRPr="00AA4392">
        <w:rPr>
          <w:iCs/>
          <w:sz w:val="24"/>
          <w:szCs w:val="24"/>
        </w:rPr>
        <w:t>) наличие не менее 2 (двух) специалистов, имеющих сертификат профессионального бухгалтера.</w:t>
      </w:r>
      <w:r w:rsidR="00D2024C" w:rsidRPr="00AA4392">
        <w:rPr>
          <w:iCs/>
          <w:sz w:val="24"/>
          <w:szCs w:val="24"/>
        </w:rPr>
        <w:t xml:space="preserve">   </w:t>
      </w:r>
    </w:p>
    <w:p w14:paraId="3DBF10C9" w14:textId="77777777" w:rsidR="00D2024C" w:rsidRPr="00AA4392" w:rsidRDefault="006D1595" w:rsidP="00C21146">
      <w:pPr>
        <w:pStyle w:val="Bullet1"/>
        <w:autoSpaceDE w:val="0"/>
        <w:autoSpaceDN w:val="0"/>
        <w:ind w:firstLine="851"/>
        <w:jc w:val="both"/>
        <w:rPr>
          <w:b/>
          <w:iCs/>
          <w:sz w:val="24"/>
          <w:szCs w:val="24"/>
          <w:lang w:val="ru-RU"/>
        </w:rPr>
      </w:pPr>
      <w:r w:rsidRPr="00AA4392">
        <w:rPr>
          <w:b/>
          <w:iCs/>
          <w:sz w:val="24"/>
          <w:szCs w:val="24"/>
          <w:lang w:val="ru-RU"/>
        </w:rPr>
        <w:tab/>
      </w:r>
    </w:p>
    <w:p w14:paraId="0B74AA37" w14:textId="3C291E75" w:rsidR="003E7B9D" w:rsidRPr="004F0C8F" w:rsidRDefault="006F0EB2" w:rsidP="00C21146">
      <w:pPr>
        <w:pStyle w:val="Bullet1"/>
        <w:autoSpaceDE w:val="0"/>
        <w:autoSpaceDN w:val="0"/>
        <w:ind w:firstLine="85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AA4392">
        <w:rPr>
          <w:rFonts w:ascii="Times New Roman" w:hAnsi="Times New Roman"/>
          <w:iCs/>
          <w:sz w:val="24"/>
          <w:szCs w:val="24"/>
          <w:lang w:val="ru-RU"/>
        </w:rPr>
        <w:t xml:space="preserve">Официальные конкурсные предложения на оказание услуг от потенциальных поставщиков должны быть запечатаны и переданы Заказчику по акту приема-передачи, в срок не позднее </w:t>
      </w:r>
      <w:r w:rsidR="00D2024C" w:rsidRPr="008751FB">
        <w:rPr>
          <w:rFonts w:ascii="Times New Roman" w:hAnsi="Times New Roman"/>
          <w:iCs/>
          <w:sz w:val="24"/>
          <w:szCs w:val="24"/>
          <w:lang w:val="ru-RU"/>
        </w:rPr>
        <w:t>20</w:t>
      </w:r>
      <w:r w:rsidRPr="00AA4392">
        <w:rPr>
          <w:rFonts w:ascii="Times New Roman" w:hAnsi="Times New Roman"/>
          <w:iCs/>
          <w:sz w:val="24"/>
          <w:szCs w:val="24"/>
          <w:lang w:val="ru-RU"/>
        </w:rPr>
        <w:t xml:space="preserve"> (</w:t>
      </w:r>
      <w:r w:rsidR="00D2024C" w:rsidRPr="008751FB">
        <w:rPr>
          <w:rFonts w:ascii="Times New Roman" w:hAnsi="Times New Roman"/>
          <w:iCs/>
          <w:sz w:val="24"/>
          <w:szCs w:val="24"/>
          <w:lang w:val="ru-RU"/>
        </w:rPr>
        <w:t>двад</w:t>
      </w:r>
      <w:r w:rsidRPr="00AA4392">
        <w:rPr>
          <w:rFonts w:ascii="Times New Roman" w:hAnsi="Times New Roman"/>
          <w:iCs/>
          <w:sz w:val="24"/>
          <w:szCs w:val="24"/>
          <w:lang w:val="ru-RU"/>
        </w:rPr>
        <w:t>цати) календарных дней с даты направления информации потенциальными поставщиками об участии в процедуре выбора</w:t>
      </w:r>
      <w:r w:rsidR="00450490" w:rsidRPr="00AA4392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31E395F1" w14:textId="0FFC9BA0" w:rsidR="009175AC" w:rsidRPr="0005344A" w:rsidRDefault="00B45D8C" w:rsidP="00C21146">
      <w:pPr>
        <w:spacing w:line="240" w:lineRule="auto"/>
        <w:ind w:firstLine="851"/>
        <w:contextualSpacing/>
        <w:rPr>
          <w:iCs/>
          <w:sz w:val="24"/>
          <w:szCs w:val="24"/>
        </w:rPr>
        <w:sectPr w:rsidR="009175AC" w:rsidRPr="0005344A" w:rsidSect="00512D7B">
          <w:headerReference w:type="default" r:id="rId8"/>
          <w:footerReference w:type="default" r:id="rId9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  <w:r w:rsidRPr="00AA4392">
        <w:rPr>
          <w:iCs/>
          <w:sz w:val="24"/>
          <w:szCs w:val="24"/>
        </w:rPr>
        <w:t>Поставщик, которому передается</w:t>
      </w:r>
      <w:r w:rsidR="00733B0D" w:rsidRPr="00AA4392">
        <w:rPr>
          <w:iCs/>
          <w:sz w:val="24"/>
          <w:szCs w:val="24"/>
        </w:rPr>
        <w:t xml:space="preserve"> любая</w:t>
      </w:r>
      <w:r w:rsidRPr="00AA4392">
        <w:rPr>
          <w:iCs/>
          <w:sz w:val="24"/>
          <w:szCs w:val="24"/>
        </w:rPr>
        <w:t xml:space="preserve"> информаци</w:t>
      </w:r>
      <w:r w:rsidR="00733B0D" w:rsidRPr="00AA4392">
        <w:rPr>
          <w:iCs/>
          <w:sz w:val="24"/>
          <w:szCs w:val="24"/>
        </w:rPr>
        <w:t>я</w:t>
      </w:r>
      <w:r w:rsidRPr="00AA4392">
        <w:rPr>
          <w:iCs/>
          <w:sz w:val="24"/>
          <w:szCs w:val="24"/>
        </w:rPr>
        <w:t xml:space="preserve"> </w:t>
      </w:r>
      <w:r w:rsidR="00733B0D" w:rsidRPr="00AA4392">
        <w:rPr>
          <w:iCs/>
          <w:sz w:val="24"/>
          <w:szCs w:val="24"/>
        </w:rPr>
        <w:t xml:space="preserve">о </w:t>
      </w:r>
      <w:r w:rsidRPr="00AA4392">
        <w:rPr>
          <w:iCs/>
          <w:sz w:val="24"/>
          <w:szCs w:val="24"/>
        </w:rPr>
        <w:t>Заказчик</w:t>
      </w:r>
      <w:r w:rsidR="00733B0D" w:rsidRPr="00AA4392">
        <w:rPr>
          <w:iCs/>
          <w:sz w:val="24"/>
          <w:szCs w:val="24"/>
        </w:rPr>
        <w:t>е</w:t>
      </w:r>
      <w:r w:rsidRPr="00AA4392">
        <w:rPr>
          <w:iCs/>
          <w:sz w:val="24"/>
          <w:szCs w:val="24"/>
        </w:rPr>
        <w:t>, не приобретает каких бы то ни было прав собственности на нее, а сама информация не подлежит разглашению и передаче третьей стороне, если к ней нет свободного доступа на законном основании, за исключением  случаев, когда это сделано с письменного согласия Заказчика, либо если перечень сведений, разрешенных к разглашению</w:t>
      </w:r>
      <w:r w:rsidR="00733B0D" w:rsidRPr="00AA4392">
        <w:rPr>
          <w:iCs/>
          <w:sz w:val="24"/>
          <w:szCs w:val="24"/>
        </w:rPr>
        <w:t>,</w:t>
      </w:r>
      <w:r w:rsidRPr="00AA4392">
        <w:rPr>
          <w:iCs/>
          <w:sz w:val="24"/>
          <w:szCs w:val="24"/>
        </w:rPr>
        <w:t xml:space="preserve"> определен сп</w:t>
      </w:r>
      <w:r w:rsidR="0005344A">
        <w:rPr>
          <w:iCs/>
          <w:sz w:val="24"/>
          <w:szCs w:val="24"/>
        </w:rPr>
        <w:t>ециальным письменным Соглашением.</w:t>
      </w:r>
    </w:p>
    <w:p w14:paraId="29AE5D5F" w14:textId="5457FD1F" w:rsidR="008751FB" w:rsidRDefault="008751FB" w:rsidP="006E4CB0">
      <w:pPr>
        <w:tabs>
          <w:tab w:val="left" w:pos="2385"/>
        </w:tabs>
        <w:rPr>
          <w:sz w:val="20"/>
          <w:szCs w:val="20"/>
        </w:rPr>
      </w:pPr>
    </w:p>
    <w:p w14:paraId="71675735" w14:textId="77777777" w:rsidR="008751FB" w:rsidRPr="008751FB" w:rsidRDefault="008751FB" w:rsidP="008751FB">
      <w:pPr>
        <w:rPr>
          <w:sz w:val="20"/>
          <w:szCs w:val="20"/>
        </w:rPr>
      </w:pPr>
    </w:p>
    <w:p w14:paraId="4E966986" w14:textId="02DCE349" w:rsidR="008751FB" w:rsidRDefault="008751FB" w:rsidP="008751FB">
      <w:pPr>
        <w:rPr>
          <w:sz w:val="20"/>
          <w:szCs w:val="20"/>
        </w:rPr>
      </w:pPr>
    </w:p>
    <w:p w14:paraId="1A63AC6C" w14:textId="5C634FDE" w:rsidR="008751FB" w:rsidRPr="00DE02D0" w:rsidRDefault="008751FB" w:rsidP="008751FB">
      <w:pPr>
        <w:widowControl/>
        <w:adjustRightInd/>
        <w:spacing w:after="200" w:line="276" w:lineRule="auto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</w:t>
      </w:r>
      <w:r w:rsidRPr="00DE02D0">
        <w:rPr>
          <w:b/>
          <w:bCs/>
          <w:iCs/>
          <w:sz w:val="24"/>
          <w:szCs w:val="24"/>
        </w:rPr>
        <w:t xml:space="preserve">риложение </w:t>
      </w:r>
      <w:r>
        <w:rPr>
          <w:b/>
          <w:bCs/>
          <w:iCs/>
          <w:sz w:val="24"/>
          <w:szCs w:val="24"/>
        </w:rPr>
        <w:t>№1 к Запросу на участие</w:t>
      </w:r>
    </w:p>
    <w:p w14:paraId="7CDA62E7" w14:textId="77777777" w:rsidR="008751FB" w:rsidRDefault="008751FB" w:rsidP="008751FB">
      <w:pPr>
        <w:widowControl/>
        <w:adjustRightInd/>
        <w:spacing w:after="200" w:line="276" w:lineRule="auto"/>
        <w:jc w:val="center"/>
        <w:rPr>
          <w:b/>
          <w:bCs/>
          <w:iCs/>
          <w:sz w:val="18"/>
          <w:szCs w:val="18"/>
        </w:rPr>
      </w:pPr>
      <w:r w:rsidRPr="00DE02D0">
        <w:rPr>
          <w:b/>
          <w:bCs/>
          <w:iCs/>
          <w:sz w:val="24"/>
          <w:szCs w:val="24"/>
        </w:rPr>
        <w:t>Требования, предъявляемые</w:t>
      </w:r>
      <w:r w:rsidRPr="00DE02D0">
        <w:rPr>
          <w:b/>
          <w:iCs/>
          <w:sz w:val="24"/>
          <w:szCs w:val="24"/>
        </w:rPr>
        <w:t xml:space="preserve"> к </w:t>
      </w:r>
      <w:r w:rsidRPr="00DE02D0">
        <w:rPr>
          <w:b/>
          <w:bCs/>
          <w:iCs/>
          <w:sz w:val="24"/>
          <w:szCs w:val="24"/>
        </w:rPr>
        <w:t>Отчетам и меморандумам, выпускаемым</w:t>
      </w:r>
      <w:r>
        <w:rPr>
          <w:b/>
          <w:bCs/>
          <w:iCs/>
          <w:sz w:val="24"/>
          <w:szCs w:val="24"/>
        </w:rPr>
        <w:t xml:space="preserve"> </w:t>
      </w:r>
      <w:r w:rsidRPr="002245E3">
        <w:rPr>
          <w:b/>
          <w:bCs/>
          <w:iCs/>
          <w:sz w:val="24"/>
          <w:szCs w:val="24"/>
        </w:rPr>
        <w:t>независим</w:t>
      </w:r>
      <w:r>
        <w:rPr>
          <w:b/>
          <w:bCs/>
          <w:iCs/>
          <w:sz w:val="24"/>
          <w:szCs w:val="24"/>
        </w:rPr>
        <w:t>ым</w:t>
      </w:r>
      <w:r w:rsidRPr="002245E3">
        <w:rPr>
          <w:b/>
          <w:bCs/>
          <w:iCs/>
          <w:sz w:val="24"/>
          <w:szCs w:val="24"/>
        </w:rPr>
        <w:t xml:space="preserve"> аудитор</w:t>
      </w:r>
      <w:r>
        <w:rPr>
          <w:b/>
          <w:bCs/>
          <w:iCs/>
          <w:sz w:val="24"/>
          <w:szCs w:val="24"/>
        </w:rPr>
        <w:t>ом</w:t>
      </w:r>
    </w:p>
    <w:tbl>
      <w:tblPr>
        <w:tblpPr w:leftFromText="180" w:rightFromText="180" w:vertAnchor="text" w:horzAnchor="margin" w:tblpXSpec="center" w:tblpYSpec="top"/>
        <w:tblOverlap w:val="never"/>
        <w:tblW w:w="1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2410"/>
        <w:gridCol w:w="2410"/>
        <w:gridCol w:w="2551"/>
        <w:gridCol w:w="1985"/>
      </w:tblGrid>
      <w:tr w:rsidR="008751FB" w:rsidRPr="00E1794E" w14:paraId="778E3857" w14:textId="77777777" w:rsidTr="007963DF">
        <w:trPr>
          <w:trHeight w:val="3168"/>
          <w:tblHeader/>
        </w:trPr>
        <w:tc>
          <w:tcPr>
            <w:tcW w:w="421" w:type="dxa"/>
          </w:tcPr>
          <w:p w14:paraId="6111368C" w14:textId="77777777" w:rsidR="008751FB" w:rsidRPr="00DC74D3" w:rsidRDefault="008751FB" w:rsidP="007963DF">
            <w:pPr>
              <w:ind w:right="22"/>
              <w:jc w:val="center"/>
              <w:rPr>
                <w:b/>
                <w:sz w:val="16"/>
                <w:szCs w:val="16"/>
              </w:rPr>
            </w:pPr>
          </w:p>
          <w:p w14:paraId="6C6671CC" w14:textId="77777777" w:rsidR="008751FB" w:rsidRPr="00DC74D3" w:rsidRDefault="008751FB" w:rsidP="007963DF">
            <w:pPr>
              <w:ind w:right="22"/>
              <w:jc w:val="center"/>
              <w:rPr>
                <w:b/>
                <w:sz w:val="16"/>
                <w:szCs w:val="16"/>
              </w:rPr>
            </w:pPr>
            <w:r w:rsidRPr="00DC74D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126" w:type="dxa"/>
          </w:tcPr>
          <w:p w14:paraId="31289041" w14:textId="77777777" w:rsidR="008751FB" w:rsidRPr="00DC74D3" w:rsidRDefault="008751FB" w:rsidP="007963DF">
            <w:pPr>
              <w:ind w:right="22"/>
              <w:jc w:val="center"/>
              <w:rPr>
                <w:b/>
                <w:sz w:val="16"/>
                <w:szCs w:val="16"/>
              </w:rPr>
            </w:pPr>
          </w:p>
          <w:p w14:paraId="7C32CBE0" w14:textId="77777777" w:rsidR="008751FB" w:rsidRPr="00DC74D3" w:rsidRDefault="008751FB" w:rsidP="007963DF">
            <w:pPr>
              <w:ind w:right="22"/>
              <w:jc w:val="center"/>
              <w:rPr>
                <w:b/>
                <w:sz w:val="16"/>
                <w:szCs w:val="16"/>
              </w:rPr>
            </w:pPr>
          </w:p>
          <w:p w14:paraId="43C44E68" w14:textId="77777777" w:rsidR="008751FB" w:rsidRPr="00B660B6" w:rsidRDefault="008751FB" w:rsidP="007963DF">
            <w:pPr>
              <w:ind w:right="22"/>
              <w:jc w:val="center"/>
              <w:rPr>
                <w:b/>
                <w:sz w:val="16"/>
                <w:szCs w:val="16"/>
              </w:rPr>
            </w:pPr>
            <w:r w:rsidRPr="00DC74D3">
              <w:rPr>
                <w:b/>
                <w:sz w:val="16"/>
                <w:szCs w:val="16"/>
              </w:rPr>
              <w:t>Наименование Заказчик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410" w:type="dxa"/>
          </w:tcPr>
          <w:p w14:paraId="5D00B356" w14:textId="77777777" w:rsidR="008751FB" w:rsidRPr="00DC74D3" w:rsidRDefault="008751FB" w:rsidP="007963DF">
            <w:pPr>
              <w:spacing w:line="240" w:lineRule="auto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DC74D3">
              <w:rPr>
                <w:b/>
                <w:sz w:val="16"/>
                <w:szCs w:val="16"/>
              </w:rPr>
              <w:t xml:space="preserve">Меморандум по аудиту промежуточной финансовой отчетности за период </w:t>
            </w:r>
            <w:r>
              <w:rPr>
                <w:b/>
                <w:sz w:val="16"/>
                <w:szCs w:val="16"/>
              </w:rPr>
              <w:t>10</w:t>
            </w:r>
            <w:r w:rsidRPr="00DC74D3">
              <w:rPr>
                <w:b/>
                <w:sz w:val="16"/>
                <w:szCs w:val="16"/>
              </w:rPr>
              <w:t xml:space="preserve"> месяцев, для годового аудита, за период </w:t>
            </w:r>
            <w:r>
              <w:rPr>
                <w:b/>
                <w:sz w:val="16"/>
                <w:szCs w:val="16"/>
              </w:rPr>
              <w:t xml:space="preserve">с </w:t>
            </w:r>
            <w:r w:rsidRPr="00DC74D3">
              <w:rPr>
                <w:b/>
                <w:sz w:val="16"/>
                <w:szCs w:val="16"/>
              </w:rPr>
              <w:t xml:space="preserve">1 января по </w:t>
            </w:r>
            <w:r>
              <w:rPr>
                <w:b/>
                <w:sz w:val="16"/>
                <w:szCs w:val="16"/>
              </w:rPr>
              <w:t>31</w:t>
            </w:r>
            <w:r w:rsidRPr="00DC74D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</w:t>
            </w:r>
            <w:r w:rsidRPr="00DC74D3">
              <w:rPr>
                <w:b/>
                <w:sz w:val="16"/>
                <w:szCs w:val="16"/>
              </w:rPr>
              <w:t xml:space="preserve">тября </w:t>
            </w:r>
            <w:r>
              <w:rPr>
                <w:b/>
                <w:sz w:val="16"/>
                <w:szCs w:val="16"/>
              </w:rPr>
              <w:t>2023 года</w:t>
            </w:r>
          </w:p>
        </w:tc>
        <w:tc>
          <w:tcPr>
            <w:tcW w:w="2410" w:type="dxa"/>
          </w:tcPr>
          <w:p w14:paraId="7EECD5FC" w14:textId="77777777" w:rsidR="008751FB" w:rsidRPr="00DC74D3" w:rsidRDefault="008751FB" w:rsidP="007963DF">
            <w:pPr>
              <w:spacing w:line="240" w:lineRule="auto"/>
              <w:ind w:right="22"/>
              <w:jc w:val="center"/>
              <w:rPr>
                <w:b/>
                <w:sz w:val="16"/>
                <w:szCs w:val="16"/>
              </w:rPr>
            </w:pPr>
            <w:r w:rsidRPr="00DC74D3">
              <w:rPr>
                <w:b/>
                <w:sz w:val="16"/>
                <w:szCs w:val="16"/>
              </w:rPr>
              <w:t xml:space="preserve">Отчет по результатам аудита годовой </w:t>
            </w:r>
            <w:r>
              <w:rPr>
                <w:b/>
                <w:sz w:val="16"/>
                <w:szCs w:val="16"/>
              </w:rPr>
              <w:t>отдельной</w:t>
            </w:r>
            <w:r w:rsidRPr="00DC74D3">
              <w:rPr>
                <w:b/>
                <w:sz w:val="16"/>
                <w:szCs w:val="16"/>
              </w:rPr>
              <w:t xml:space="preserve"> финансовой отчетности, подготовленной в соответствии с МСФО за период с 1 января по 31 декабря </w:t>
            </w:r>
            <w:r>
              <w:rPr>
                <w:b/>
                <w:sz w:val="16"/>
                <w:szCs w:val="16"/>
              </w:rPr>
              <w:t>2023 года</w:t>
            </w:r>
          </w:p>
        </w:tc>
        <w:tc>
          <w:tcPr>
            <w:tcW w:w="2551" w:type="dxa"/>
          </w:tcPr>
          <w:p w14:paraId="5EDA2C64" w14:textId="77777777" w:rsidR="008751FB" w:rsidRPr="005F5FC8" w:rsidRDefault="008751FB" w:rsidP="007963DF">
            <w:pPr>
              <w:spacing w:line="240" w:lineRule="auto"/>
              <w:ind w:right="22"/>
              <w:jc w:val="center"/>
              <w:rPr>
                <w:b/>
                <w:sz w:val="16"/>
                <w:szCs w:val="16"/>
              </w:rPr>
            </w:pPr>
            <w:r w:rsidRPr="005F5FC8">
              <w:rPr>
                <w:b/>
                <w:sz w:val="16"/>
                <w:szCs w:val="16"/>
              </w:rPr>
              <w:t>Отчет по результатам аудита комплекта финансовой отчетности Заказчика, подготовленной в соответствии с Инструкциями АО «НАК «</w:t>
            </w:r>
            <w:proofErr w:type="spellStart"/>
            <w:r w:rsidRPr="005F5FC8">
              <w:rPr>
                <w:b/>
                <w:sz w:val="16"/>
                <w:szCs w:val="16"/>
              </w:rPr>
              <w:t>Казатомпром</w:t>
            </w:r>
            <w:proofErr w:type="spellEnd"/>
            <w:r w:rsidRPr="005F5FC8">
              <w:rPr>
                <w:b/>
                <w:sz w:val="16"/>
                <w:szCs w:val="16"/>
              </w:rPr>
              <w:t>»» за период с 1 января по 31 декабря 202</w:t>
            </w:r>
            <w:r>
              <w:rPr>
                <w:b/>
                <w:sz w:val="16"/>
                <w:szCs w:val="16"/>
              </w:rPr>
              <w:t>3</w:t>
            </w:r>
            <w:r w:rsidRPr="005F5FC8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</w:tcPr>
          <w:p w14:paraId="72E5DE4E" w14:textId="77777777" w:rsidR="008751FB" w:rsidRPr="00DC74D3" w:rsidRDefault="008751FB" w:rsidP="007963DF">
            <w:pPr>
              <w:spacing w:line="240" w:lineRule="auto"/>
              <w:ind w:right="22"/>
              <w:jc w:val="center"/>
              <w:rPr>
                <w:b/>
                <w:sz w:val="16"/>
                <w:szCs w:val="16"/>
              </w:rPr>
            </w:pPr>
            <w:r w:rsidRPr="00DC74D3">
              <w:rPr>
                <w:b/>
                <w:sz w:val="16"/>
                <w:szCs w:val="16"/>
              </w:rPr>
              <w:t xml:space="preserve">Меморандум по участию в инвентаризации имущества за </w:t>
            </w:r>
            <w:r>
              <w:rPr>
                <w:b/>
                <w:sz w:val="16"/>
                <w:szCs w:val="16"/>
              </w:rPr>
              <w:t>2023 год</w:t>
            </w:r>
          </w:p>
        </w:tc>
      </w:tr>
      <w:tr w:rsidR="008751FB" w:rsidRPr="00E1794E" w14:paraId="07E9F212" w14:textId="77777777" w:rsidTr="007963DF">
        <w:trPr>
          <w:trHeight w:val="250"/>
          <w:tblHeader/>
        </w:trPr>
        <w:tc>
          <w:tcPr>
            <w:tcW w:w="421" w:type="dxa"/>
          </w:tcPr>
          <w:p w14:paraId="261451ED" w14:textId="77777777" w:rsidR="008751FB" w:rsidRPr="00E1794E" w:rsidRDefault="008751FB" w:rsidP="007963DF">
            <w:pPr>
              <w:spacing w:line="240" w:lineRule="auto"/>
              <w:ind w:right="23"/>
              <w:jc w:val="center"/>
              <w:rPr>
                <w:sz w:val="18"/>
                <w:szCs w:val="18"/>
              </w:rPr>
            </w:pPr>
            <w:r w:rsidRPr="00E1794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7497AF5C" w14:textId="77777777" w:rsidR="008751FB" w:rsidRPr="00E1794E" w:rsidRDefault="008751FB" w:rsidP="007963DF">
            <w:pPr>
              <w:spacing w:line="240" w:lineRule="auto"/>
              <w:ind w:right="23"/>
              <w:jc w:val="center"/>
              <w:rPr>
                <w:sz w:val="18"/>
                <w:szCs w:val="18"/>
              </w:rPr>
            </w:pPr>
            <w:r w:rsidRPr="00E1794E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A2F5A73" w14:textId="77777777" w:rsidR="008751FB" w:rsidRPr="00E1794E" w:rsidRDefault="008751FB" w:rsidP="007963DF">
            <w:pPr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5ADDBB3" w14:textId="77777777" w:rsidR="008751FB" w:rsidRPr="00E1794E" w:rsidRDefault="008751FB" w:rsidP="007963DF">
            <w:pPr>
              <w:spacing w:line="240" w:lineRule="auto"/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79D2277C" w14:textId="77777777" w:rsidR="008751FB" w:rsidRPr="00E1794E" w:rsidRDefault="008751FB" w:rsidP="007963DF">
            <w:pPr>
              <w:spacing w:line="240" w:lineRule="auto"/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E41A880" w14:textId="77777777" w:rsidR="008751FB" w:rsidRPr="00E1794E" w:rsidRDefault="008751FB" w:rsidP="007963DF">
            <w:pPr>
              <w:spacing w:line="240" w:lineRule="auto"/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751FB" w:rsidRPr="00E1794E" w14:paraId="60F1789B" w14:textId="77777777" w:rsidTr="007963DF">
        <w:tc>
          <w:tcPr>
            <w:tcW w:w="421" w:type="dxa"/>
            <w:vAlign w:val="center"/>
          </w:tcPr>
          <w:p w14:paraId="34F85F87" w14:textId="77777777" w:rsidR="008751FB" w:rsidRPr="00E1794E" w:rsidRDefault="008751FB" w:rsidP="007963DF">
            <w:pPr>
              <w:spacing w:line="240" w:lineRule="atLeast"/>
              <w:ind w:right="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3775805B" w14:textId="77777777" w:rsidR="008751FB" w:rsidRPr="00E1794E" w:rsidRDefault="008751FB" w:rsidP="007963DF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«СП Хорасан-У»</w:t>
            </w:r>
          </w:p>
        </w:tc>
        <w:tc>
          <w:tcPr>
            <w:tcW w:w="2410" w:type="dxa"/>
          </w:tcPr>
          <w:p w14:paraId="31C9F362" w14:textId="77777777" w:rsidR="008751FB" w:rsidRPr="00B7777A" w:rsidRDefault="008751FB" w:rsidP="007963DF">
            <w:pPr>
              <w:spacing w:line="240" w:lineRule="atLeast"/>
              <w:ind w:right="22"/>
              <w:contextualSpacing/>
              <w:jc w:val="center"/>
              <w:rPr>
                <w:sz w:val="18"/>
                <w:szCs w:val="18"/>
              </w:rPr>
            </w:pPr>
            <w:r w:rsidRPr="004F16FC">
              <w:rPr>
                <w:sz w:val="18"/>
                <w:szCs w:val="18"/>
              </w:rPr>
              <w:t>на русском языке в национальной валюте</w:t>
            </w:r>
          </w:p>
        </w:tc>
        <w:tc>
          <w:tcPr>
            <w:tcW w:w="2410" w:type="dxa"/>
            <w:vAlign w:val="center"/>
          </w:tcPr>
          <w:p w14:paraId="2B8AC5A7" w14:textId="77777777" w:rsidR="008751FB" w:rsidRPr="00E1794E" w:rsidRDefault="008751FB" w:rsidP="007963DF">
            <w:pPr>
              <w:spacing w:line="240" w:lineRule="atLeast"/>
              <w:ind w:right="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русском и английском языках в национальной валюте </w:t>
            </w:r>
          </w:p>
        </w:tc>
        <w:tc>
          <w:tcPr>
            <w:tcW w:w="2551" w:type="dxa"/>
            <w:vAlign w:val="center"/>
          </w:tcPr>
          <w:p w14:paraId="05CD6359" w14:textId="77777777" w:rsidR="008751FB" w:rsidRPr="00E1794E" w:rsidRDefault="008751FB" w:rsidP="007963DF">
            <w:pPr>
              <w:spacing w:line="240" w:lineRule="atLeast"/>
              <w:ind w:right="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русском и английском языках в национальной валюте </w:t>
            </w:r>
          </w:p>
        </w:tc>
        <w:tc>
          <w:tcPr>
            <w:tcW w:w="1985" w:type="dxa"/>
            <w:vAlign w:val="center"/>
          </w:tcPr>
          <w:p w14:paraId="33691258" w14:textId="77777777" w:rsidR="008751FB" w:rsidRDefault="008751FB" w:rsidP="007963DF">
            <w:pPr>
              <w:spacing w:line="240" w:lineRule="atLeast"/>
              <w:ind w:right="2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русском языке в национальной валюте</w:t>
            </w:r>
          </w:p>
        </w:tc>
      </w:tr>
    </w:tbl>
    <w:p w14:paraId="2AACCCD1" w14:textId="77777777" w:rsidR="008751FB" w:rsidRPr="00E1794E" w:rsidRDefault="008751FB" w:rsidP="008751FB">
      <w:pPr>
        <w:widowControl/>
        <w:adjustRightInd/>
        <w:spacing w:after="200" w:line="276" w:lineRule="auto"/>
        <w:jc w:val="left"/>
        <w:rPr>
          <w:b/>
          <w:bCs/>
          <w:iCs/>
          <w:sz w:val="18"/>
          <w:szCs w:val="18"/>
        </w:rPr>
      </w:pPr>
    </w:p>
    <w:p w14:paraId="423A4717" w14:textId="77777777" w:rsidR="008751FB" w:rsidRDefault="008751FB" w:rsidP="008751F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</w:p>
    <w:p w14:paraId="50C61D0A" w14:textId="77777777" w:rsidR="008751FB" w:rsidRPr="0079796B" w:rsidRDefault="008751FB" w:rsidP="008751FB">
      <w:pPr>
        <w:rPr>
          <w:sz w:val="24"/>
          <w:szCs w:val="24"/>
        </w:rPr>
      </w:pPr>
    </w:p>
    <w:p w14:paraId="5B54E0BF" w14:textId="77777777" w:rsidR="008751FB" w:rsidRPr="0079796B" w:rsidRDefault="008751FB" w:rsidP="008751FB">
      <w:pPr>
        <w:rPr>
          <w:sz w:val="24"/>
          <w:szCs w:val="24"/>
        </w:rPr>
      </w:pPr>
    </w:p>
    <w:p w14:paraId="623EF09A" w14:textId="77777777" w:rsidR="008751FB" w:rsidRPr="0079796B" w:rsidRDefault="008751FB" w:rsidP="008751FB">
      <w:pPr>
        <w:rPr>
          <w:sz w:val="24"/>
          <w:szCs w:val="24"/>
        </w:rPr>
      </w:pPr>
    </w:p>
    <w:p w14:paraId="23A12F65" w14:textId="77777777" w:rsidR="008751FB" w:rsidRPr="0079796B" w:rsidRDefault="008751FB" w:rsidP="008751FB">
      <w:pPr>
        <w:rPr>
          <w:sz w:val="24"/>
          <w:szCs w:val="24"/>
        </w:rPr>
      </w:pPr>
    </w:p>
    <w:p w14:paraId="79A3FB4C" w14:textId="77777777" w:rsidR="008751FB" w:rsidRPr="0079796B" w:rsidRDefault="008751FB" w:rsidP="008751FB">
      <w:pPr>
        <w:rPr>
          <w:sz w:val="24"/>
          <w:szCs w:val="24"/>
        </w:rPr>
      </w:pPr>
    </w:p>
    <w:p w14:paraId="22EC8900" w14:textId="77777777" w:rsidR="008751FB" w:rsidRPr="0079796B" w:rsidRDefault="008751FB" w:rsidP="008751FB">
      <w:pPr>
        <w:rPr>
          <w:sz w:val="24"/>
          <w:szCs w:val="24"/>
        </w:rPr>
      </w:pPr>
    </w:p>
    <w:p w14:paraId="6750782D" w14:textId="77777777" w:rsidR="008751FB" w:rsidRPr="0079796B" w:rsidRDefault="008751FB" w:rsidP="008751FB">
      <w:pPr>
        <w:rPr>
          <w:sz w:val="24"/>
          <w:szCs w:val="24"/>
        </w:rPr>
      </w:pPr>
    </w:p>
    <w:p w14:paraId="151F3283" w14:textId="77777777" w:rsidR="008751FB" w:rsidRPr="0079796B" w:rsidRDefault="008751FB" w:rsidP="008751FB">
      <w:pPr>
        <w:rPr>
          <w:sz w:val="24"/>
          <w:szCs w:val="24"/>
        </w:rPr>
      </w:pPr>
    </w:p>
    <w:p w14:paraId="68E18F19" w14:textId="77777777" w:rsidR="008751FB" w:rsidRPr="0079796B" w:rsidRDefault="008751FB" w:rsidP="008751FB">
      <w:pPr>
        <w:rPr>
          <w:sz w:val="24"/>
          <w:szCs w:val="24"/>
        </w:rPr>
      </w:pPr>
    </w:p>
    <w:p w14:paraId="303BA52C" w14:textId="77777777" w:rsidR="008751FB" w:rsidRPr="0079796B" w:rsidRDefault="008751FB" w:rsidP="008751FB">
      <w:pPr>
        <w:rPr>
          <w:sz w:val="24"/>
          <w:szCs w:val="24"/>
        </w:rPr>
      </w:pPr>
    </w:p>
    <w:p w14:paraId="6F08124D" w14:textId="5D7C6462" w:rsidR="008751FB" w:rsidRDefault="008751FB" w:rsidP="008751FB">
      <w:pPr>
        <w:rPr>
          <w:sz w:val="20"/>
          <w:szCs w:val="20"/>
        </w:rPr>
      </w:pPr>
    </w:p>
    <w:p w14:paraId="3D576BED" w14:textId="77777777" w:rsidR="001A1B0B" w:rsidRPr="008751FB" w:rsidRDefault="001A1B0B" w:rsidP="008751FB">
      <w:pPr>
        <w:rPr>
          <w:sz w:val="20"/>
          <w:szCs w:val="20"/>
        </w:rPr>
        <w:sectPr w:rsidR="001A1B0B" w:rsidRPr="008751FB" w:rsidSect="006E4CB0">
          <w:pgSz w:w="16838" w:h="11906" w:orient="landscape"/>
          <w:pgMar w:top="1230" w:right="851" w:bottom="284" w:left="851" w:header="709" w:footer="709" w:gutter="0"/>
          <w:cols w:space="708"/>
          <w:docGrid w:linePitch="381"/>
        </w:sectPr>
      </w:pPr>
    </w:p>
    <w:tbl>
      <w:tblPr>
        <w:tblStyle w:val="a4"/>
        <w:tblpPr w:leftFromText="180" w:rightFromText="180" w:vertAnchor="page" w:horzAnchor="margin" w:tblpY="631"/>
        <w:tblW w:w="15593" w:type="dxa"/>
        <w:tblLook w:val="04A0" w:firstRow="1" w:lastRow="0" w:firstColumn="1" w:lastColumn="0" w:noHBand="0" w:noVBand="1"/>
      </w:tblPr>
      <w:tblGrid>
        <w:gridCol w:w="504"/>
        <w:gridCol w:w="716"/>
        <w:gridCol w:w="1708"/>
        <w:gridCol w:w="1051"/>
        <w:gridCol w:w="1198"/>
        <w:gridCol w:w="1051"/>
        <w:gridCol w:w="1198"/>
        <w:gridCol w:w="1648"/>
        <w:gridCol w:w="1510"/>
        <w:gridCol w:w="1668"/>
        <w:gridCol w:w="1478"/>
        <w:gridCol w:w="1863"/>
      </w:tblGrid>
      <w:tr w:rsidR="008751FB" w:rsidRPr="009175AC" w14:paraId="08EE1B99" w14:textId="77777777" w:rsidTr="008751FB"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AE30AD" w14:textId="77777777" w:rsidR="008751FB" w:rsidRPr="009175AC" w:rsidRDefault="008751FB" w:rsidP="007963DF">
            <w:pPr>
              <w:ind w:right="-200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</w:t>
            </w:r>
            <w:r w:rsidRPr="009175AC">
              <w:rPr>
                <w:b/>
                <w:sz w:val="20"/>
                <w:szCs w:val="20"/>
              </w:rPr>
              <w:t>ложение №</w:t>
            </w:r>
            <w:r>
              <w:rPr>
                <w:b/>
                <w:sz w:val="20"/>
                <w:szCs w:val="20"/>
              </w:rPr>
              <w:t>2</w:t>
            </w:r>
            <w:r w:rsidRPr="009175AC">
              <w:rPr>
                <w:b/>
                <w:sz w:val="20"/>
                <w:szCs w:val="20"/>
              </w:rPr>
              <w:t xml:space="preserve"> к Запросу на участие</w:t>
            </w:r>
          </w:p>
          <w:p w14:paraId="0E8E3A70" w14:textId="77777777" w:rsidR="008751FB" w:rsidRPr="009175AC" w:rsidRDefault="008751FB" w:rsidP="007963DF">
            <w:pPr>
              <w:ind w:right="-2000"/>
              <w:jc w:val="center"/>
              <w:rPr>
                <w:b/>
                <w:sz w:val="24"/>
                <w:szCs w:val="24"/>
              </w:rPr>
            </w:pPr>
            <w:r w:rsidRPr="009175AC">
              <w:rPr>
                <w:b/>
                <w:sz w:val="24"/>
                <w:szCs w:val="24"/>
              </w:rPr>
              <w:t>Сроки оказания услуг*</w:t>
            </w:r>
          </w:p>
          <w:p w14:paraId="01648926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751FB" w:rsidRPr="009175AC" w14:paraId="2E8C5EED" w14:textId="77777777" w:rsidTr="008751FB">
        <w:tc>
          <w:tcPr>
            <w:tcW w:w="504" w:type="dxa"/>
            <w:vMerge w:val="restart"/>
            <w:tcBorders>
              <w:top w:val="single" w:sz="4" w:space="0" w:color="auto"/>
            </w:tcBorders>
          </w:tcPr>
          <w:p w14:paraId="31A5772E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№</w:t>
            </w:r>
          </w:p>
          <w:p w14:paraId="33D9E056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4880236A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№ этапа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</w:tcPr>
          <w:p w14:paraId="76DB655F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</w:tcPr>
          <w:p w14:paraId="59CCD729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Этап 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</w:tcPr>
          <w:p w14:paraId="22671E3B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Этап 2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</w:tcBorders>
          </w:tcPr>
          <w:p w14:paraId="68FF8B35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Этап 3</w:t>
            </w:r>
          </w:p>
        </w:tc>
      </w:tr>
      <w:tr w:rsidR="008751FB" w:rsidRPr="009175AC" w14:paraId="6DA4BB1E" w14:textId="77777777" w:rsidTr="008751FB">
        <w:trPr>
          <w:trHeight w:val="1878"/>
        </w:trPr>
        <w:tc>
          <w:tcPr>
            <w:tcW w:w="504" w:type="dxa"/>
            <w:vMerge/>
          </w:tcPr>
          <w:p w14:paraId="5A226870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750D6F52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F748671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4565505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начала оказания услуг по этапу</w:t>
            </w:r>
          </w:p>
        </w:tc>
        <w:tc>
          <w:tcPr>
            <w:tcW w:w="1198" w:type="dxa"/>
          </w:tcPr>
          <w:p w14:paraId="0F0894F5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окончания оказания услуг по этапу</w:t>
            </w:r>
          </w:p>
        </w:tc>
        <w:tc>
          <w:tcPr>
            <w:tcW w:w="1051" w:type="dxa"/>
          </w:tcPr>
          <w:p w14:paraId="5747434F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начала оказания услуг по этапу</w:t>
            </w:r>
          </w:p>
        </w:tc>
        <w:tc>
          <w:tcPr>
            <w:tcW w:w="1198" w:type="dxa"/>
          </w:tcPr>
          <w:p w14:paraId="63EE1267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окончания оказания услуг по этапу</w:t>
            </w:r>
          </w:p>
        </w:tc>
        <w:tc>
          <w:tcPr>
            <w:tcW w:w="1648" w:type="dxa"/>
          </w:tcPr>
          <w:p w14:paraId="3F44D80E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предоставление пробного баланса для аудита</w:t>
            </w:r>
          </w:p>
        </w:tc>
        <w:tc>
          <w:tcPr>
            <w:tcW w:w="1510" w:type="dxa"/>
          </w:tcPr>
          <w:p w14:paraId="4F21545F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утверждения Аудитором пробного баланса для целей консолидации</w:t>
            </w:r>
          </w:p>
        </w:tc>
        <w:tc>
          <w:tcPr>
            <w:tcW w:w="1668" w:type="dxa"/>
          </w:tcPr>
          <w:p w14:paraId="4CAE9EB2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предоставления финансовой отчетности Аудитору с раскрытиями в соответствии МСФО</w:t>
            </w:r>
          </w:p>
        </w:tc>
        <w:tc>
          <w:tcPr>
            <w:tcW w:w="1478" w:type="dxa"/>
          </w:tcPr>
          <w:p w14:paraId="620AF8DD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Дата завершения аудита и выпуска Отчета по аудиту</w:t>
            </w:r>
          </w:p>
        </w:tc>
        <w:tc>
          <w:tcPr>
            <w:tcW w:w="1863" w:type="dxa"/>
          </w:tcPr>
          <w:p w14:paraId="59FA2D32" w14:textId="77777777" w:rsidR="008751FB" w:rsidRPr="009175AC" w:rsidRDefault="008751FB" w:rsidP="007963DF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9175AC">
              <w:rPr>
                <w:b/>
                <w:sz w:val="20"/>
                <w:szCs w:val="20"/>
              </w:rPr>
              <w:t>Документы и информация, предоставляемая Поставщиком в ходе и по окончании оказания услуг</w:t>
            </w:r>
          </w:p>
        </w:tc>
      </w:tr>
      <w:tr w:rsidR="008751FB" w:rsidRPr="009175AC" w14:paraId="2DC19C8D" w14:textId="77777777" w:rsidTr="008751FB">
        <w:tc>
          <w:tcPr>
            <w:tcW w:w="504" w:type="dxa"/>
          </w:tcPr>
          <w:p w14:paraId="63AB5393" w14:textId="77777777" w:rsidR="008751FB" w:rsidRPr="009175AC" w:rsidRDefault="008751FB" w:rsidP="007963DF">
            <w:pPr>
              <w:spacing w:line="220" w:lineRule="atLeast"/>
              <w:jc w:val="left"/>
              <w:rPr>
                <w:sz w:val="20"/>
                <w:szCs w:val="20"/>
              </w:rPr>
            </w:pPr>
            <w:r w:rsidRPr="009175AC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14:paraId="3EB21AF9" w14:textId="77777777" w:rsidR="008751FB" w:rsidRPr="009175AC" w:rsidRDefault="008751FB" w:rsidP="007963DF">
            <w:pPr>
              <w:spacing w:line="220" w:lineRule="atLeast"/>
              <w:jc w:val="left"/>
              <w:rPr>
                <w:sz w:val="20"/>
                <w:szCs w:val="20"/>
              </w:rPr>
            </w:pPr>
            <w:r w:rsidRPr="009175AC">
              <w:rPr>
                <w:sz w:val="20"/>
                <w:szCs w:val="20"/>
              </w:rPr>
              <w:t>Этап 1</w:t>
            </w:r>
          </w:p>
        </w:tc>
        <w:tc>
          <w:tcPr>
            <w:tcW w:w="1708" w:type="dxa"/>
          </w:tcPr>
          <w:p w14:paraId="51C1A3DD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Участие в годовой инвентаризации имущества за 202</w:t>
            </w:r>
            <w:r>
              <w:rPr>
                <w:sz w:val="14"/>
                <w:szCs w:val="14"/>
              </w:rPr>
              <w:t>3</w:t>
            </w:r>
            <w:r w:rsidRPr="009175AC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051" w:type="dxa"/>
          </w:tcPr>
          <w:p w14:paraId="0CB83439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6</w:t>
            </w:r>
            <w:r w:rsidRPr="009175AC">
              <w:rPr>
                <w:sz w:val="14"/>
                <w:szCs w:val="14"/>
              </w:rPr>
              <w:t>.10.202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198" w:type="dxa"/>
          </w:tcPr>
          <w:p w14:paraId="11B82781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>30</w:t>
            </w:r>
            <w:r w:rsidRPr="009175AC">
              <w:rPr>
                <w:sz w:val="14"/>
                <w:szCs w:val="14"/>
              </w:rPr>
              <w:t>.11.202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051" w:type="dxa"/>
          </w:tcPr>
          <w:p w14:paraId="60D04D90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23C7504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461DCEA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4964DB44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3D3CACE0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5BC0D9CD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07071CE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t>1.Меморандум о выполнении 1 этапа за 202</w:t>
            </w:r>
            <w:r>
              <w:rPr>
                <w:sz w:val="14"/>
                <w:szCs w:val="14"/>
              </w:rPr>
              <w:t>3</w:t>
            </w:r>
            <w:r w:rsidRPr="009175AC">
              <w:rPr>
                <w:sz w:val="14"/>
                <w:szCs w:val="14"/>
              </w:rPr>
              <w:t xml:space="preserve"> год, с раскрытием результатов участия в годовой инвентаризации</w:t>
            </w:r>
          </w:p>
          <w:p w14:paraId="44CAA7A1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br w:type="page"/>
              <w:t xml:space="preserve">2.Акт приема-сдачи оказанных услуг.       </w:t>
            </w:r>
            <w:r w:rsidRPr="009175AC">
              <w:rPr>
                <w:sz w:val="14"/>
                <w:szCs w:val="14"/>
              </w:rPr>
              <w:br w:type="page"/>
            </w:r>
          </w:p>
          <w:p w14:paraId="2D8DA361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3.Счет-фактура</w:t>
            </w:r>
          </w:p>
        </w:tc>
      </w:tr>
      <w:tr w:rsidR="008751FB" w:rsidRPr="009175AC" w14:paraId="30324A0D" w14:textId="77777777" w:rsidTr="008751FB">
        <w:tc>
          <w:tcPr>
            <w:tcW w:w="504" w:type="dxa"/>
          </w:tcPr>
          <w:p w14:paraId="779F9EAB" w14:textId="77777777" w:rsidR="008751FB" w:rsidRPr="009175AC" w:rsidRDefault="008751FB" w:rsidP="007963DF">
            <w:pPr>
              <w:spacing w:line="220" w:lineRule="atLeast"/>
              <w:jc w:val="left"/>
              <w:rPr>
                <w:sz w:val="20"/>
                <w:szCs w:val="20"/>
              </w:rPr>
            </w:pPr>
            <w:r w:rsidRPr="009175AC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4196F0F8" w14:textId="77777777" w:rsidR="008751FB" w:rsidRPr="009175AC" w:rsidRDefault="008751FB" w:rsidP="007963DF">
            <w:pPr>
              <w:spacing w:line="220" w:lineRule="atLeast"/>
              <w:jc w:val="left"/>
              <w:rPr>
                <w:sz w:val="20"/>
                <w:szCs w:val="20"/>
              </w:rPr>
            </w:pPr>
            <w:r w:rsidRPr="009175AC">
              <w:rPr>
                <w:sz w:val="20"/>
                <w:szCs w:val="20"/>
              </w:rPr>
              <w:t>Этап 2</w:t>
            </w:r>
          </w:p>
        </w:tc>
        <w:tc>
          <w:tcPr>
            <w:tcW w:w="1708" w:type="dxa"/>
          </w:tcPr>
          <w:p w14:paraId="56A734D5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Аудит консолидированной / отдельной финансовой отчетности за 10 месяцев 202</w:t>
            </w:r>
            <w:r>
              <w:rPr>
                <w:sz w:val="14"/>
                <w:szCs w:val="14"/>
              </w:rPr>
              <w:t>3</w:t>
            </w:r>
            <w:r w:rsidRPr="009175AC">
              <w:rPr>
                <w:sz w:val="14"/>
                <w:szCs w:val="14"/>
              </w:rPr>
              <w:t xml:space="preserve"> года </w:t>
            </w:r>
          </w:p>
        </w:tc>
        <w:tc>
          <w:tcPr>
            <w:tcW w:w="1051" w:type="dxa"/>
          </w:tcPr>
          <w:p w14:paraId="67A2A7F1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611BD36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194B9B3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15.11.202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198" w:type="dxa"/>
          </w:tcPr>
          <w:p w14:paraId="51A4F63F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175AC">
              <w:rPr>
                <w:sz w:val="14"/>
                <w:szCs w:val="14"/>
              </w:rPr>
              <w:t>.12.202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648" w:type="dxa"/>
          </w:tcPr>
          <w:p w14:paraId="4087B025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307D4C71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51EA4C16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2475DB4F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586B2E14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t xml:space="preserve">1. Меморандум по промежуточной консолидированной /отдельной финансовой отчетности по МСФО за </w:t>
            </w:r>
            <w:r>
              <w:rPr>
                <w:sz w:val="14"/>
                <w:szCs w:val="14"/>
              </w:rPr>
              <w:t>10</w:t>
            </w:r>
            <w:r w:rsidRPr="009175AC">
              <w:rPr>
                <w:sz w:val="14"/>
                <w:szCs w:val="14"/>
              </w:rPr>
              <w:t xml:space="preserve"> месяцев 202</w:t>
            </w:r>
            <w:r>
              <w:rPr>
                <w:sz w:val="14"/>
                <w:szCs w:val="14"/>
              </w:rPr>
              <w:t>3</w:t>
            </w:r>
            <w:r w:rsidRPr="009175AC">
              <w:rPr>
                <w:sz w:val="14"/>
                <w:szCs w:val="14"/>
              </w:rPr>
              <w:t xml:space="preserve"> года, с приложением Таблицы корректировок с обоснованиями, согласованными Сторонами.</w:t>
            </w:r>
            <w:r w:rsidRPr="009175AC">
              <w:rPr>
                <w:sz w:val="14"/>
                <w:szCs w:val="14"/>
              </w:rPr>
              <w:br w:type="page"/>
              <w:t xml:space="preserve">    </w:t>
            </w:r>
          </w:p>
          <w:p w14:paraId="22D3A0F1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t xml:space="preserve">2.Акт приема-сдачи оказанных услуг.          </w:t>
            </w:r>
          </w:p>
          <w:p w14:paraId="2BD1F1B4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br w:type="page"/>
              <w:t>3.Счет-фактура</w:t>
            </w:r>
          </w:p>
        </w:tc>
      </w:tr>
      <w:tr w:rsidR="008751FB" w:rsidRPr="009175AC" w14:paraId="1A6EC542" w14:textId="77777777" w:rsidTr="008751FB">
        <w:tc>
          <w:tcPr>
            <w:tcW w:w="504" w:type="dxa"/>
          </w:tcPr>
          <w:p w14:paraId="144FAF64" w14:textId="77777777" w:rsidR="008751FB" w:rsidRPr="009175AC" w:rsidRDefault="008751FB" w:rsidP="007963DF">
            <w:pPr>
              <w:spacing w:line="220" w:lineRule="atLeast"/>
              <w:jc w:val="left"/>
              <w:rPr>
                <w:sz w:val="20"/>
                <w:szCs w:val="20"/>
              </w:rPr>
            </w:pPr>
            <w:r w:rsidRPr="009175AC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14:paraId="50083A90" w14:textId="77777777" w:rsidR="008751FB" w:rsidRPr="009175AC" w:rsidRDefault="008751FB" w:rsidP="007963DF">
            <w:pPr>
              <w:spacing w:line="220" w:lineRule="atLeast"/>
              <w:jc w:val="left"/>
              <w:rPr>
                <w:sz w:val="20"/>
                <w:szCs w:val="20"/>
              </w:rPr>
            </w:pPr>
            <w:r w:rsidRPr="009175AC">
              <w:rPr>
                <w:sz w:val="20"/>
                <w:szCs w:val="20"/>
              </w:rPr>
              <w:t>Этап 3</w:t>
            </w:r>
          </w:p>
        </w:tc>
        <w:tc>
          <w:tcPr>
            <w:tcW w:w="1708" w:type="dxa"/>
          </w:tcPr>
          <w:p w14:paraId="66BB78BB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Аудит годовой  отдельной финансовой отчетности по МСФО за 202</w:t>
            </w:r>
            <w:r>
              <w:rPr>
                <w:sz w:val="14"/>
                <w:szCs w:val="14"/>
              </w:rPr>
              <w:t>3</w:t>
            </w:r>
            <w:r w:rsidRPr="009175AC">
              <w:rPr>
                <w:sz w:val="14"/>
                <w:szCs w:val="14"/>
              </w:rPr>
              <w:t>2 год</w:t>
            </w:r>
          </w:p>
        </w:tc>
        <w:tc>
          <w:tcPr>
            <w:tcW w:w="1051" w:type="dxa"/>
          </w:tcPr>
          <w:p w14:paraId="411396A5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27870352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0197304B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20245602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2D045D60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21.01.202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510" w:type="dxa"/>
          </w:tcPr>
          <w:p w14:paraId="1B7EF844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31.01.202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668" w:type="dxa"/>
          </w:tcPr>
          <w:p w14:paraId="7107165D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31.01.202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78" w:type="dxa"/>
          </w:tcPr>
          <w:p w14:paraId="37F1E52F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9175AC">
              <w:rPr>
                <w:sz w:val="14"/>
                <w:szCs w:val="14"/>
              </w:rPr>
              <w:t>.02.202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863" w:type="dxa"/>
          </w:tcPr>
          <w:p w14:paraId="55F213D0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t xml:space="preserve">1. Меморандум о предварительных итогах годового аудита консолидированной / </w:t>
            </w:r>
            <w:r w:rsidRPr="009175AC">
              <w:rPr>
                <w:sz w:val="14"/>
                <w:szCs w:val="14"/>
              </w:rPr>
              <w:lastRenderedPageBreak/>
              <w:t xml:space="preserve">отдельной финансовой отчетности по МСФО с приложением проверенных и подтвержденных аудиторской организацией четырех форм, включающих: Бухгалтерский баланс; Отчет о прибылях и убытках; Отчет о движении денежных средств; Отчет об изменениях в собственном капитале; </w:t>
            </w:r>
          </w:p>
          <w:p w14:paraId="42EF074D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t>2. Таблица корректировок с обоснованиями, согласованными Сторонами.</w:t>
            </w:r>
          </w:p>
          <w:p w14:paraId="66F7EEA9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t>3. Отчет независимого аудитора за год, закончившийся 31 декабря 202</w:t>
            </w:r>
            <w:r>
              <w:rPr>
                <w:sz w:val="14"/>
                <w:szCs w:val="14"/>
              </w:rPr>
              <w:t>3</w:t>
            </w:r>
            <w:r w:rsidRPr="009175AC">
              <w:rPr>
                <w:sz w:val="14"/>
                <w:szCs w:val="14"/>
              </w:rPr>
              <w:t xml:space="preserve"> года с приложением </w:t>
            </w:r>
            <w:proofErr w:type="spellStart"/>
            <w:r w:rsidRPr="009175AC">
              <w:rPr>
                <w:sz w:val="14"/>
                <w:szCs w:val="14"/>
              </w:rPr>
              <w:t>аудированной</w:t>
            </w:r>
            <w:proofErr w:type="spellEnd"/>
            <w:r w:rsidRPr="009175AC">
              <w:rPr>
                <w:sz w:val="14"/>
                <w:szCs w:val="14"/>
              </w:rPr>
              <w:t xml:space="preserve"> консолидированной / отдельной финансовой отчетности по МСФО и Пояснительной записки на (указать необходимое из: на русском и/или на английском языках в национальной валюте или в долларах США).</w:t>
            </w:r>
          </w:p>
          <w:p w14:paraId="508BB37E" w14:textId="77777777" w:rsidR="008751FB" w:rsidRPr="009175AC" w:rsidRDefault="008751FB" w:rsidP="007963DF">
            <w:pPr>
              <w:spacing w:line="220" w:lineRule="atLeast"/>
              <w:jc w:val="left"/>
              <w:rPr>
                <w:sz w:val="14"/>
                <w:szCs w:val="14"/>
              </w:rPr>
            </w:pPr>
            <w:r w:rsidRPr="009175AC">
              <w:rPr>
                <w:sz w:val="14"/>
                <w:szCs w:val="14"/>
              </w:rPr>
              <w:t xml:space="preserve">4. в течение двух недель после выпуска Отчета независимого аудитора Письма Руководству, в двух вариантах, включая результаты анализа/оценки вопросов в сферах ведения бухгалтерского учета и </w:t>
            </w:r>
            <w:r w:rsidRPr="009175AC">
              <w:rPr>
                <w:sz w:val="14"/>
                <w:szCs w:val="14"/>
              </w:rPr>
              <w:lastRenderedPageBreak/>
              <w:t>составления финансовой отчетности, системы внутреннего контроля, и другим вопросам.</w:t>
            </w:r>
          </w:p>
          <w:p w14:paraId="1A71CA68" w14:textId="77777777" w:rsidR="008751FB" w:rsidRPr="009175AC" w:rsidRDefault="008751FB" w:rsidP="007963DF">
            <w:pPr>
              <w:spacing w:line="220" w:lineRule="atLeast"/>
              <w:jc w:val="left"/>
              <w:rPr>
                <w:b/>
                <w:sz w:val="20"/>
                <w:szCs w:val="20"/>
              </w:rPr>
            </w:pPr>
            <w:r w:rsidRPr="009175AC">
              <w:rPr>
                <w:sz w:val="14"/>
                <w:szCs w:val="14"/>
              </w:rPr>
              <w:t>5. Акт приема-сдачи оказанных услуг.</w:t>
            </w:r>
            <w:r w:rsidRPr="009175AC">
              <w:rPr>
                <w:sz w:val="14"/>
                <w:szCs w:val="14"/>
              </w:rPr>
              <w:br/>
              <w:t>6. Счет-фактура</w:t>
            </w:r>
          </w:p>
        </w:tc>
      </w:tr>
    </w:tbl>
    <w:p w14:paraId="269247C6" w14:textId="77777777" w:rsidR="008751FB" w:rsidRPr="00784EB4" w:rsidRDefault="008751FB" w:rsidP="008751FB">
      <w:pPr>
        <w:ind w:right="-2000"/>
        <w:jc w:val="center"/>
        <w:rPr>
          <w:b/>
          <w:sz w:val="24"/>
          <w:szCs w:val="24"/>
        </w:rPr>
      </w:pPr>
    </w:p>
    <w:p w14:paraId="54D845C1" w14:textId="77777777" w:rsidR="008751FB" w:rsidRDefault="008751FB" w:rsidP="008751FB">
      <w:pPr>
        <w:spacing w:line="220" w:lineRule="atLeast"/>
        <w:jc w:val="left"/>
        <w:rPr>
          <w:b/>
          <w:sz w:val="20"/>
          <w:szCs w:val="20"/>
        </w:rPr>
      </w:pPr>
    </w:p>
    <w:p w14:paraId="07F8DA41" w14:textId="77777777" w:rsidR="008751FB" w:rsidRDefault="008751FB" w:rsidP="008751FB">
      <w:pPr>
        <w:spacing w:line="220" w:lineRule="atLeast"/>
        <w:jc w:val="left"/>
        <w:rPr>
          <w:b/>
          <w:sz w:val="20"/>
          <w:szCs w:val="20"/>
        </w:rPr>
      </w:pPr>
      <w:r w:rsidRPr="00DE02D0">
        <w:rPr>
          <w:b/>
          <w:sz w:val="20"/>
          <w:szCs w:val="20"/>
        </w:rPr>
        <w:t>*</w:t>
      </w:r>
      <w:r w:rsidRPr="00DE02D0">
        <w:rPr>
          <w:b/>
          <w:iCs/>
          <w:sz w:val="20"/>
          <w:szCs w:val="20"/>
        </w:rPr>
        <w:t xml:space="preserve"> </w:t>
      </w:r>
      <w:r w:rsidRPr="00DE02D0">
        <w:rPr>
          <w:iCs/>
          <w:sz w:val="20"/>
          <w:szCs w:val="20"/>
        </w:rPr>
        <w:t>Заказчик вправе изменить сроки оказания услуг Аудитором (Поставщиком) и предоставления Отчетов и Писем, указанные в настоящем Приложении 1, в случае</w:t>
      </w:r>
      <w:r w:rsidRPr="00EF0E27">
        <w:rPr>
          <w:iCs/>
          <w:sz w:val="20"/>
          <w:szCs w:val="20"/>
        </w:rPr>
        <w:t xml:space="preserve"> изменения сроков предоставления Отчетов Участником Заказчика, о таком изменении Заказчик должен сообщить Поставщику за </w:t>
      </w:r>
      <w:r>
        <w:rPr>
          <w:iCs/>
          <w:sz w:val="20"/>
          <w:szCs w:val="20"/>
        </w:rPr>
        <w:t>1</w:t>
      </w:r>
      <w:r w:rsidRPr="00EF0E27">
        <w:rPr>
          <w:iCs/>
          <w:sz w:val="20"/>
          <w:szCs w:val="20"/>
        </w:rPr>
        <w:t>0 календарных дней до дат наступления измененных сроков.</w:t>
      </w:r>
    </w:p>
    <w:p w14:paraId="529CBC96" w14:textId="70D99A9F" w:rsidR="0079796B" w:rsidRPr="0079796B" w:rsidRDefault="008751FB" w:rsidP="008751F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FE44649" w14:textId="73C95EBB" w:rsidR="006F43CB" w:rsidRDefault="0079796B" w:rsidP="0079796B">
      <w:pPr>
        <w:tabs>
          <w:tab w:val="left" w:pos="13721"/>
        </w:tabs>
        <w:rPr>
          <w:sz w:val="24"/>
          <w:szCs w:val="24"/>
        </w:rPr>
        <w:sectPr w:rsidR="006F43CB" w:rsidSect="008751FB">
          <w:pgSz w:w="16838" w:h="11906" w:orient="landscape"/>
          <w:pgMar w:top="1701" w:right="1103" w:bottom="850" w:left="851" w:header="708" w:footer="708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14:paraId="4DE23E9B" w14:textId="77777777" w:rsidR="006F43CB" w:rsidRDefault="006F43CB" w:rsidP="006F43CB">
      <w:pPr>
        <w:tabs>
          <w:tab w:val="left" w:pos="13721"/>
        </w:tabs>
        <w:rPr>
          <w:sz w:val="24"/>
          <w:szCs w:val="24"/>
        </w:rPr>
      </w:pPr>
    </w:p>
    <w:p w14:paraId="7B88AFCC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</w:p>
    <w:p w14:paraId="45CD301A" w14:textId="77777777" w:rsidR="006F43CB" w:rsidRPr="00046F7B" w:rsidRDefault="006F43CB" w:rsidP="006F43CB">
      <w:pPr>
        <w:widowControl/>
        <w:tabs>
          <w:tab w:val="left" w:pos="851"/>
        </w:tabs>
        <w:adjustRightInd/>
        <w:spacing w:line="240" w:lineRule="auto"/>
        <w:jc w:val="right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Приложение №3 </w:t>
      </w:r>
      <w:r>
        <w:rPr>
          <w:b/>
          <w:iCs/>
          <w:sz w:val="24"/>
          <w:szCs w:val="24"/>
        </w:rPr>
        <w:t>к Запросу на участие</w:t>
      </w:r>
    </w:p>
    <w:p w14:paraId="6BBB2D2F" w14:textId="77777777" w:rsidR="006F43CB" w:rsidRPr="00117F4A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 </w:t>
      </w:r>
    </w:p>
    <w:p w14:paraId="06C158D1" w14:textId="77777777" w:rsidR="006F43CB" w:rsidRPr="00046F7B" w:rsidRDefault="006F43CB" w:rsidP="006F43CB">
      <w:pPr>
        <w:widowControl/>
        <w:tabs>
          <w:tab w:val="left" w:pos="851"/>
        </w:tabs>
        <w:adjustRightInd/>
        <w:spacing w:line="240" w:lineRule="auto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Требования к официальному конкурсному предложению (типовые) </w:t>
      </w:r>
    </w:p>
    <w:p w14:paraId="4278FD67" w14:textId="77777777" w:rsidR="006F43CB" w:rsidRPr="00046F7B" w:rsidRDefault="006F43CB" w:rsidP="006F43CB">
      <w:pPr>
        <w:widowControl/>
        <w:tabs>
          <w:tab w:val="left" w:pos="851"/>
        </w:tabs>
        <w:adjustRightInd/>
        <w:spacing w:line="240" w:lineRule="auto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 </w:t>
      </w:r>
    </w:p>
    <w:p w14:paraId="369E2A17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В обязательном порядке необходимо предоставить: </w:t>
      </w:r>
    </w:p>
    <w:p w14:paraId="6CC18DBE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117F4A">
        <w:rPr>
          <w:iCs/>
          <w:sz w:val="24"/>
          <w:szCs w:val="24"/>
        </w:rPr>
        <w:t xml:space="preserve">подтверждение и обоснование независимости </w:t>
      </w:r>
      <w:r>
        <w:rPr>
          <w:iCs/>
          <w:sz w:val="24"/>
          <w:szCs w:val="24"/>
        </w:rPr>
        <w:t>потенциального поставщика</w:t>
      </w:r>
      <w:r w:rsidRPr="00117F4A">
        <w:rPr>
          <w:iCs/>
          <w:sz w:val="24"/>
          <w:szCs w:val="24"/>
        </w:rPr>
        <w:t xml:space="preserve"> от Заказчика и любых его связанных сторон и подписать Сведения о конфликте интересов в соответствии с Корпоративным стандартом по предупреждению конфликта интересов при привлечении неаудиторских услуг для Группы Фонда; </w:t>
      </w:r>
    </w:p>
    <w:p w14:paraId="5867A69C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117F4A">
        <w:rPr>
          <w:iCs/>
          <w:sz w:val="24"/>
          <w:szCs w:val="24"/>
        </w:rPr>
        <w:t xml:space="preserve">таблицу соответствия Требованиям к официальному конкурсному предложению с указанием ссылок на соответствующие разделы и страницы официального конкурсного предложения; </w:t>
      </w:r>
    </w:p>
    <w:p w14:paraId="1B6FA0CA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>-подтверждение на соответствие требованиям к аудиторским организациям по проведению аудита, в соответствии с законодательством Республики Казахстан. Возможно включение в официальное конкурсное предложение иной полезной информации по усмотрению</w:t>
      </w:r>
      <w:r>
        <w:rPr>
          <w:iCs/>
          <w:sz w:val="24"/>
          <w:szCs w:val="24"/>
        </w:rPr>
        <w:t xml:space="preserve"> потенциального поставщика</w:t>
      </w:r>
      <w:r w:rsidRPr="00117F4A">
        <w:rPr>
          <w:iCs/>
          <w:sz w:val="24"/>
          <w:szCs w:val="24"/>
        </w:rPr>
        <w:t xml:space="preserve">. </w:t>
      </w:r>
    </w:p>
    <w:p w14:paraId="2478315D" w14:textId="77777777" w:rsidR="006F43CB" w:rsidRPr="00117F4A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</w:p>
    <w:p w14:paraId="320A774E" w14:textId="77777777" w:rsidR="006F43CB" w:rsidRPr="00046F7B" w:rsidRDefault="006F43CB" w:rsidP="006F43CB">
      <w:pPr>
        <w:pStyle w:val="a3"/>
        <w:widowControl/>
        <w:numPr>
          <w:ilvl w:val="0"/>
          <w:numId w:val="35"/>
        </w:numPr>
        <w:tabs>
          <w:tab w:val="left" w:pos="851"/>
        </w:tabs>
        <w:adjustRightInd/>
        <w:spacing w:line="240" w:lineRule="auto"/>
        <w:ind w:left="0" w:firstLine="0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Общие требования </w:t>
      </w:r>
    </w:p>
    <w:p w14:paraId="568FBFDB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Участнику необходимо представить следующую информацию: </w:t>
      </w:r>
    </w:p>
    <w:p w14:paraId="63C00A33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-наличие лицензии на осуществление аудиторской деятельности; </w:t>
      </w:r>
    </w:p>
    <w:p w14:paraId="595437F8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-наличие квалификационного свидетельства «аудитор» у руководителя аудиторской организации; </w:t>
      </w:r>
    </w:p>
    <w:p w14:paraId="0EF3FF16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-наличие документа, подтверждающего членство в аккредитованной профессиональной аудиторской организации; </w:t>
      </w:r>
    </w:p>
    <w:p w14:paraId="418DA83D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>-наличие договора обязательного страхования гражданско-правовой ответственности аудиторской организации</w:t>
      </w:r>
      <w:r>
        <w:rPr>
          <w:iCs/>
          <w:sz w:val="24"/>
          <w:szCs w:val="24"/>
        </w:rPr>
        <w:t>;</w:t>
      </w:r>
      <w:r w:rsidRPr="00046F7B">
        <w:rPr>
          <w:iCs/>
          <w:sz w:val="24"/>
          <w:szCs w:val="24"/>
        </w:rPr>
        <w:t xml:space="preserve"> </w:t>
      </w:r>
    </w:p>
    <w:p w14:paraId="727BFD4E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 отраслевой опыт, в том числе практический опыт обслуживания клиентов аналогичного масштаба; </w:t>
      </w:r>
    </w:p>
    <w:p w14:paraId="19B18EAD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-перечень основных клиентов в данной отрасли; </w:t>
      </w:r>
    </w:p>
    <w:p w14:paraId="4BBB47B5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>-объем участия и заинтересованность аудиторской организации в предоставлении услуг отрасли, в которой Заказчик осуществляет свою деятельность.</w:t>
      </w:r>
    </w:p>
    <w:p w14:paraId="6ABAC1D1" w14:textId="77777777" w:rsidR="006F43CB" w:rsidRPr="00046F7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 </w:t>
      </w:r>
    </w:p>
    <w:p w14:paraId="19AA71AE" w14:textId="77777777" w:rsidR="006F43CB" w:rsidRPr="00046F7B" w:rsidRDefault="006F43CB" w:rsidP="006F43CB">
      <w:pPr>
        <w:pStyle w:val="a3"/>
        <w:widowControl/>
        <w:numPr>
          <w:ilvl w:val="0"/>
          <w:numId w:val="35"/>
        </w:numPr>
        <w:tabs>
          <w:tab w:val="left" w:pos="851"/>
        </w:tabs>
        <w:adjustRightInd/>
        <w:spacing w:line="240" w:lineRule="auto"/>
        <w:ind w:left="0" w:firstLine="0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Обязательные требования к аудиторским организациям. </w:t>
      </w:r>
    </w:p>
    <w:p w14:paraId="3AD7D244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Поставщиком</w:t>
      </w:r>
      <w:r w:rsidRPr="00046F7B">
        <w:rPr>
          <w:iCs/>
          <w:sz w:val="24"/>
          <w:szCs w:val="24"/>
        </w:rPr>
        <w:t xml:space="preserve"> может быть аудиторская организация, отвечающая установленным законодательством Республики Казахстан требованиям к аудиторским организациям. </w:t>
      </w:r>
    </w:p>
    <w:p w14:paraId="04AA3B12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046F7B">
        <w:rPr>
          <w:iCs/>
          <w:sz w:val="24"/>
          <w:szCs w:val="24"/>
        </w:rPr>
        <w:t xml:space="preserve">Требования к </w:t>
      </w:r>
      <w:r>
        <w:rPr>
          <w:iCs/>
          <w:sz w:val="24"/>
          <w:szCs w:val="24"/>
        </w:rPr>
        <w:t xml:space="preserve">аудиторским организациям </w:t>
      </w:r>
      <w:r w:rsidRPr="00046F7B">
        <w:rPr>
          <w:iCs/>
          <w:sz w:val="24"/>
          <w:szCs w:val="24"/>
        </w:rPr>
        <w:t xml:space="preserve">являются едиными для всех. </w:t>
      </w:r>
    </w:p>
    <w:p w14:paraId="11A8D624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046F7B">
        <w:rPr>
          <w:iCs/>
          <w:sz w:val="24"/>
          <w:szCs w:val="24"/>
        </w:rPr>
        <w:t xml:space="preserve">Аудиторская организация не вправе участвовать в Процедуре выбора, если она состоит в Перечне ненадежных потенциальных поставщиков (поставщиков) и (или) в Реестре недобросовестных участников государственных закупок. </w:t>
      </w:r>
    </w:p>
    <w:p w14:paraId="152BEA30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046F7B">
        <w:rPr>
          <w:iCs/>
          <w:sz w:val="24"/>
          <w:szCs w:val="24"/>
        </w:rPr>
        <w:t>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</w:t>
      </w:r>
      <w:r>
        <w:rPr>
          <w:iCs/>
          <w:sz w:val="24"/>
          <w:szCs w:val="24"/>
        </w:rPr>
        <w:t>.</w:t>
      </w:r>
      <w:r w:rsidRPr="00046F7B">
        <w:rPr>
          <w:iCs/>
          <w:sz w:val="24"/>
          <w:szCs w:val="24"/>
        </w:rPr>
        <w:t xml:space="preserve">  </w:t>
      </w:r>
    </w:p>
    <w:p w14:paraId="50C3F560" w14:textId="77777777" w:rsidR="006F43CB" w:rsidRPr="00046F7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</w:p>
    <w:p w14:paraId="08A937B9" w14:textId="77777777" w:rsidR="006F43CB" w:rsidRPr="00046F7B" w:rsidRDefault="006F43CB" w:rsidP="006F43CB">
      <w:pPr>
        <w:pStyle w:val="a3"/>
        <w:widowControl/>
        <w:numPr>
          <w:ilvl w:val="0"/>
          <w:numId w:val="35"/>
        </w:numPr>
        <w:tabs>
          <w:tab w:val="left" w:pos="851"/>
        </w:tabs>
        <w:adjustRightInd/>
        <w:spacing w:line="240" w:lineRule="auto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Описание команды аудиторской организации для оказания услуг по аудиту Заказчика </w:t>
      </w:r>
    </w:p>
    <w:p w14:paraId="5ECB717F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Предоставьте подробную информацию по следующим пунктам: </w:t>
      </w:r>
    </w:p>
    <w:p w14:paraId="3DCE054E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-предлагаемый состав команды по проекту аудита Заказчика, в том числе ведущих партнеров и менеджеров; </w:t>
      </w:r>
    </w:p>
    <w:p w14:paraId="23AE57F5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-их роли и обязанности в выполнении задания; </w:t>
      </w:r>
    </w:p>
    <w:p w14:paraId="72710494" w14:textId="3CE64389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lastRenderedPageBreak/>
        <w:t>-квалификацию и соответствующий опыт, включая опыт проведения аудита аналогичных клиентов</w:t>
      </w:r>
      <w:r w:rsidR="006D18D6">
        <w:rPr>
          <w:iCs/>
          <w:sz w:val="24"/>
          <w:szCs w:val="24"/>
        </w:rPr>
        <w:t xml:space="preserve"> </w:t>
      </w:r>
      <w:r w:rsidR="006D18D6" w:rsidRPr="001D70A5">
        <w:rPr>
          <w:iCs/>
          <w:sz w:val="24"/>
          <w:szCs w:val="24"/>
        </w:rPr>
        <w:t>(опыт работы подтверждается документами, подтверждающими трудовую деятельность работника согласно ТК РК)</w:t>
      </w:r>
      <w:r w:rsidRPr="001D70A5">
        <w:rPr>
          <w:iCs/>
          <w:sz w:val="24"/>
          <w:szCs w:val="24"/>
        </w:rPr>
        <w:t>;</w:t>
      </w:r>
      <w:r w:rsidRPr="00046F7B">
        <w:rPr>
          <w:iCs/>
          <w:sz w:val="24"/>
          <w:szCs w:val="24"/>
        </w:rPr>
        <w:t xml:space="preserve"> </w:t>
      </w:r>
    </w:p>
    <w:p w14:paraId="74C992E8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-минимальный объем часов в год, уделяемый проекту каждым из руководителей проекта; </w:t>
      </w:r>
    </w:p>
    <w:p w14:paraId="7415B2E8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-обязательства в отношении планирования смены Аудиторов и преемственности персонала, работающего по проекту; </w:t>
      </w:r>
    </w:p>
    <w:p w14:paraId="7F7D6C62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-обязательства в отношении профессионального развития сотрудников; </w:t>
      </w:r>
    </w:p>
    <w:p w14:paraId="09B3E06B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-другие ресурсы и подробное описание предлагаемых услуг; </w:t>
      </w:r>
    </w:p>
    <w:p w14:paraId="54B5233D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-перечень и охват вовлеченных локальных офисов. </w:t>
      </w:r>
    </w:p>
    <w:p w14:paraId="4415C81B" w14:textId="77777777" w:rsidR="006F43CB" w:rsidRPr="00046F7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</w:p>
    <w:p w14:paraId="12AA91B2" w14:textId="77777777" w:rsidR="006F43CB" w:rsidRPr="00046F7B" w:rsidRDefault="006F43CB" w:rsidP="006F43CB">
      <w:pPr>
        <w:pStyle w:val="a3"/>
        <w:widowControl/>
        <w:numPr>
          <w:ilvl w:val="0"/>
          <w:numId w:val="35"/>
        </w:numPr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 Подход к проведению аудита</w:t>
      </w:r>
      <w:r w:rsidRPr="00046F7B">
        <w:rPr>
          <w:iCs/>
          <w:sz w:val="24"/>
          <w:szCs w:val="24"/>
        </w:rPr>
        <w:t xml:space="preserve"> </w:t>
      </w:r>
    </w:p>
    <w:p w14:paraId="34A423FE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>Предоставьте подробную информацию по следующим пунктам:</w:t>
      </w:r>
    </w:p>
    <w:p w14:paraId="1805A84F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 -методология и стратегия аудита применительно к особенностям и требованиям Заказчика; -координация работы и контроли; </w:t>
      </w:r>
    </w:p>
    <w:p w14:paraId="2C169ACB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-сроки проведения аудита; </w:t>
      </w:r>
    </w:p>
    <w:p w14:paraId="7A3D2B25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-подход к работе с руководством и членами Комитета по аудиту/Наблюдательного совета; -подход к взаимодействию со службами внутреннего аудита (при их наличии); </w:t>
      </w:r>
    </w:p>
    <w:p w14:paraId="17AD1CA3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-подход к рассмотрению налоговых вопросов; </w:t>
      </w:r>
    </w:p>
    <w:p w14:paraId="673045CC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-подход и способы решения сложных и нестандартных технических вопросов по учету;  </w:t>
      </w:r>
    </w:p>
    <w:p w14:paraId="41F27FDF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117F4A">
        <w:rPr>
          <w:iCs/>
          <w:sz w:val="24"/>
          <w:szCs w:val="24"/>
        </w:rPr>
        <w:t xml:space="preserve">-обязательства по постоянному совершенствованию и повышению результативности аудита. </w:t>
      </w:r>
    </w:p>
    <w:p w14:paraId="0F2062E9" w14:textId="77777777" w:rsidR="006F43CB" w:rsidRPr="00117F4A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</w:p>
    <w:p w14:paraId="687F3067" w14:textId="77777777" w:rsidR="006F43CB" w:rsidRPr="00046F7B" w:rsidRDefault="006F43CB" w:rsidP="006F43CB">
      <w:pPr>
        <w:pStyle w:val="a3"/>
        <w:widowControl/>
        <w:numPr>
          <w:ilvl w:val="0"/>
          <w:numId w:val="35"/>
        </w:numPr>
        <w:tabs>
          <w:tab w:val="left" w:pos="851"/>
        </w:tabs>
        <w:adjustRightInd/>
        <w:spacing w:line="240" w:lineRule="auto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Смена Аудиторов </w:t>
      </w:r>
    </w:p>
    <w:p w14:paraId="7270BC40" w14:textId="77777777" w:rsidR="006F43CB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Если применимо, представьте план организации смены Аудиторов, а именно, </w:t>
      </w:r>
      <w:r w:rsidRPr="00117F4A">
        <w:rPr>
          <w:iCs/>
          <w:sz w:val="24"/>
          <w:szCs w:val="24"/>
        </w:rPr>
        <w:t xml:space="preserve">требования к процедуре ознакомления с результатами предыдущих аудиторских проверок и предложения по обеспечению бесперебойной работы. </w:t>
      </w:r>
    </w:p>
    <w:p w14:paraId="69F2E579" w14:textId="77777777" w:rsidR="006F43CB" w:rsidRPr="00117F4A" w:rsidRDefault="006F43CB" w:rsidP="006F43CB">
      <w:pPr>
        <w:widowControl/>
        <w:tabs>
          <w:tab w:val="left" w:pos="851"/>
        </w:tabs>
        <w:adjustRightInd/>
        <w:spacing w:line="240" w:lineRule="auto"/>
        <w:rPr>
          <w:iCs/>
          <w:sz w:val="24"/>
          <w:szCs w:val="24"/>
        </w:rPr>
      </w:pPr>
    </w:p>
    <w:p w14:paraId="265A4779" w14:textId="77777777" w:rsidR="006F43CB" w:rsidRPr="00046F7B" w:rsidRDefault="006F43CB" w:rsidP="006F43CB">
      <w:pPr>
        <w:pStyle w:val="a3"/>
        <w:widowControl/>
        <w:numPr>
          <w:ilvl w:val="0"/>
          <w:numId w:val="35"/>
        </w:numPr>
        <w:tabs>
          <w:tab w:val="left" w:pos="851"/>
        </w:tabs>
        <w:adjustRightInd/>
        <w:spacing w:line="240" w:lineRule="auto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Качество услуг и конфликт интересов </w:t>
      </w:r>
    </w:p>
    <w:p w14:paraId="7074B1BD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Предоставьте подробную информацию по следующим пунктам: </w:t>
      </w:r>
    </w:p>
    <w:p w14:paraId="47D3961F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-общий подход к обеспечению качества услуг и управлению отношениями с клиентом; </w:t>
      </w:r>
    </w:p>
    <w:p w14:paraId="1B3303D9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-потенциальные конфликты и подход к их разрешению (включая описание работы, выполняемой для прямых конкурентов); </w:t>
      </w:r>
    </w:p>
    <w:p w14:paraId="0F27547B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-обязательства и подход к ротации партнеров и планированию преемственности членов проектной команды; </w:t>
      </w:r>
    </w:p>
    <w:p w14:paraId="72E0B272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-описание системы контроля качества и оценки удовлетворенности клиента. </w:t>
      </w:r>
    </w:p>
    <w:p w14:paraId="312AAF5C" w14:textId="77777777" w:rsidR="006F43CB" w:rsidRPr="00046F7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</w:p>
    <w:p w14:paraId="4D961E49" w14:textId="77777777" w:rsidR="006F43CB" w:rsidRPr="00046F7B" w:rsidRDefault="006F43CB" w:rsidP="006F43CB">
      <w:pPr>
        <w:pStyle w:val="a3"/>
        <w:widowControl/>
        <w:numPr>
          <w:ilvl w:val="0"/>
          <w:numId w:val="35"/>
        </w:numPr>
        <w:tabs>
          <w:tab w:val="left" w:pos="851"/>
        </w:tabs>
        <w:adjustRightInd/>
        <w:spacing w:line="240" w:lineRule="auto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Рабочее время и стоимость услуг </w:t>
      </w:r>
    </w:p>
    <w:p w14:paraId="1314A366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Стоимость услуг предоставляется в форме отдельного документа и должна включать следующее: </w:t>
      </w:r>
    </w:p>
    <w:p w14:paraId="19CD4178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-человеко-часы и фиксированные ставки по предлагаемым аудиторским услугам, услугам по аудиту обязательной и другой отчетности; </w:t>
      </w:r>
    </w:p>
    <w:p w14:paraId="72556205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-механизм определения стоимости аудита за первый и последующие годы; </w:t>
      </w:r>
    </w:p>
    <w:p w14:paraId="509E5A51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-метод калькуляции стоимости услуг; </w:t>
      </w:r>
    </w:p>
    <w:p w14:paraId="65FBC30B" w14:textId="77777777" w:rsidR="006F43C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0"/>
        <w:rPr>
          <w:iCs/>
          <w:sz w:val="24"/>
          <w:szCs w:val="24"/>
        </w:rPr>
      </w:pPr>
      <w:r w:rsidRPr="00046F7B">
        <w:rPr>
          <w:iCs/>
          <w:sz w:val="24"/>
          <w:szCs w:val="24"/>
        </w:rPr>
        <w:t xml:space="preserve">-предлагаемый график оплаты счетов, а также гибкость данного процесса. </w:t>
      </w:r>
    </w:p>
    <w:p w14:paraId="0676733D" w14:textId="77777777" w:rsidR="006F43CB" w:rsidRPr="00046F7B" w:rsidRDefault="006F43CB" w:rsidP="006F43CB">
      <w:pPr>
        <w:pStyle w:val="a3"/>
        <w:widowControl/>
        <w:tabs>
          <w:tab w:val="left" w:pos="851"/>
        </w:tabs>
        <w:adjustRightInd/>
        <w:spacing w:line="240" w:lineRule="auto"/>
        <w:ind w:left="360"/>
        <w:rPr>
          <w:iCs/>
          <w:sz w:val="24"/>
          <w:szCs w:val="24"/>
        </w:rPr>
      </w:pPr>
    </w:p>
    <w:p w14:paraId="092F9067" w14:textId="77777777" w:rsidR="006F43CB" w:rsidRPr="00046F7B" w:rsidRDefault="006F43CB" w:rsidP="006F43CB">
      <w:pPr>
        <w:widowControl/>
        <w:tabs>
          <w:tab w:val="left" w:pos="851"/>
        </w:tabs>
        <w:adjustRightInd/>
        <w:spacing w:line="240" w:lineRule="auto"/>
        <w:rPr>
          <w:b/>
          <w:iCs/>
          <w:sz w:val="24"/>
          <w:szCs w:val="24"/>
        </w:rPr>
      </w:pPr>
      <w:r w:rsidRPr="00046F7B">
        <w:rPr>
          <w:b/>
          <w:iCs/>
          <w:sz w:val="24"/>
          <w:szCs w:val="24"/>
        </w:rPr>
        <w:t xml:space="preserve">8. Прочие дополнительные неаудиторские услуги </w:t>
      </w:r>
    </w:p>
    <w:p w14:paraId="745FD80A" w14:textId="442242B2" w:rsidR="003F0146" w:rsidRPr="00E1794E" w:rsidRDefault="006F43CB" w:rsidP="00D731B9">
      <w:pPr>
        <w:widowControl/>
        <w:tabs>
          <w:tab w:val="left" w:pos="851"/>
        </w:tabs>
        <w:adjustRightInd/>
        <w:spacing w:line="240" w:lineRule="auto"/>
        <w:rPr>
          <w:b/>
          <w:bCs/>
          <w:iCs/>
          <w:sz w:val="18"/>
          <w:szCs w:val="18"/>
        </w:rPr>
      </w:pPr>
      <w:r w:rsidRPr="00117F4A">
        <w:rPr>
          <w:iCs/>
          <w:sz w:val="24"/>
          <w:szCs w:val="24"/>
        </w:rPr>
        <w:t>-опишите опыт и ресурсы, имеющиеся для оказания, в пределах представленного ценового предложения, неаудиторских услуг потенциально интересных для организации</w:t>
      </w:r>
      <w:r>
        <w:rPr>
          <w:iCs/>
          <w:sz w:val="24"/>
          <w:szCs w:val="24"/>
        </w:rPr>
        <w:t>.</w:t>
      </w:r>
    </w:p>
    <w:sectPr w:rsidR="003F0146" w:rsidRPr="00E1794E" w:rsidSect="00D731B9">
      <w:pgSz w:w="11906" w:h="16838"/>
      <w:pgMar w:top="1134" w:right="850" w:bottom="1276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076E" w14:textId="77777777" w:rsidR="0062288E" w:rsidRDefault="0062288E" w:rsidP="00512D7B">
      <w:pPr>
        <w:spacing w:line="240" w:lineRule="auto"/>
      </w:pPr>
      <w:r>
        <w:separator/>
      </w:r>
    </w:p>
  </w:endnote>
  <w:endnote w:type="continuationSeparator" w:id="0">
    <w:p w14:paraId="6518C3F0" w14:textId="77777777" w:rsidR="0062288E" w:rsidRDefault="0062288E" w:rsidP="00512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765498"/>
      <w:docPartObj>
        <w:docPartGallery w:val="Page Numbers (Bottom of Page)"/>
        <w:docPartUnique/>
      </w:docPartObj>
    </w:sdtPr>
    <w:sdtEndPr/>
    <w:sdtContent>
      <w:p w14:paraId="202E788E" w14:textId="11F494F7" w:rsidR="001C5501" w:rsidRDefault="001C550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85">
          <w:rPr>
            <w:noProof/>
          </w:rPr>
          <w:t>9</w:t>
        </w:r>
        <w:r>
          <w:fldChar w:fldCharType="end"/>
        </w:r>
      </w:p>
    </w:sdtContent>
  </w:sdt>
  <w:p w14:paraId="76695A6B" w14:textId="77777777" w:rsidR="001C5501" w:rsidRDefault="001C550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2492" w14:textId="77777777" w:rsidR="0062288E" w:rsidRDefault="0062288E" w:rsidP="00512D7B">
      <w:pPr>
        <w:spacing w:line="240" w:lineRule="auto"/>
      </w:pPr>
      <w:r>
        <w:separator/>
      </w:r>
    </w:p>
  </w:footnote>
  <w:footnote w:type="continuationSeparator" w:id="0">
    <w:p w14:paraId="4E3A0C6A" w14:textId="77777777" w:rsidR="0062288E" w:rsidRDefault="0062288E" w:rsidP="00512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E38A" w14:textId="3DD5C700" w:rsidR="006E4CB0" w:rsidRPr="006E4CB0" w:rsidRDefault="006E4CB0" w:rsidP="006E4CB0">
    <w:pPr>
      <w:pStyle w:val="af2"/>
      <w:tabs>
        <w:tab w:val="clear" w:pos="4677"/>
        <w:tab w:val="clear" w:pos="9355"/>
        <w:tab w:val="left" w:pos="2775"/>
        <w:tab w:val="left" w:pos="6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0F"/>
    <w:multiLevelType w:val="hybridMultilevel"/>
    <w:tmpl w:val="D12862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AD6"/>
    <w:multiLevelType w:val="hybridMultilevel"/>
    <w:tmpl w:val="100CF1D2"/>
    <w:lvl w:ilvl="0" w:tplc="DA2A40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DDE1E24"/>
    <w:multiLevelType w:val="hybridMultilevel"/>
    <w:tmpl w:val="0C3E01FC"/>
    <w:lvl w:ilvl="0" w:tplc="041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3" w15:restartNumberingAfterBreak="0">
    <w:nsid w:val="0E840DED"/>
    <w:multiLevelType w:val="multilevel"/>
    <w:tmpl w:val="66983440"/>
    <w:styleLink w:val="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34444AC"/>
    <w:multiLevelType w:val="multilevel"/>
    <w:tmpl w:val="5AC825BA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C966965"/>
    <w:multiLevelType w:val="hybridMultilevel"/>
    <w:tmpl w:val="E1B446EC"/>
    <w:lvl w:ilvl="0" w:tplc="63401CBC">
      <w:start w:val="1"/>
      <w:numFmt w:val="decimal"/>
      <w:lvlText w:val="%1)"/>
      <w:lvlJc w:val="left"/>
      <w:pPr>
        <w:ind w:left="5522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EE61332"/>
    <w:multiLevelType w:val="hybridMultilevel"/>
    <w:tmpl w:val="66763BB0"/>
    <w:lvl w:ilvl="0" w:tplc="AF7235FE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5606B860">
      <w:start w:val="1"/>
      <w:numFmt w:val="decimal"/>
      <w:lvlText w:val="%2)"/>
      <w:lvlJc w:val="left"/>
      <w:pPr>
        <w:tabs>
          <w:tab w:val="num" w:pos="1842"/>
        </w:tabs>
        <w:ind w:left="1842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23325BD7"/>
    <w:multiLevelType w:val="hybridMultilevel"/>
    <w:tmpl w:val="31E6A794"/>
    <w:lvl w:ilvl="0" w:tplc="17768EB4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674392"/>
    <w:multiLevelType w:val="hybridMultilevel"/>
    <w:tmpl w:val="D27096C4"/>
    <w:lvl w:ilvl="0" w:tplc="17768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340FB"/>
    <w:multiLevelType w:val="hybridMultilevel"/>
    <w:tmpl w:val="E2CC2E7A"/>
    <w:lvl w:ilvl="0" w:tplc="3822E2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0DA472B"/>
    <w:multiLevelType w:val="multilevel"/>
    <w:tmpl w:val="E09699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 w15:restartNumberingAfterBreak="0">
    <w:nsid w:val="33ED47F5"/>
    <w:multiLevelType w:val="multilevel"/>
    <w:tmpl w:val="2A045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9721D00"/>
    <w:multiLevelType w:val="hybridMultilevel"/>
    <w:tmpl w:val="71A2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C1892"/>
    <w:multiLevelType w:val="multilevel"/>
    <w:tmpl w:val="94529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 w15:restartNumberingAfterBreak="0">
    <w:nsid w:val="4344476F"/>
    <w:multiLevelType w:val="hybridMultilevel"/>
    <w:tmpl w:val="58FAC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2B244F"/>
    <w:multiLevelType w:val="hybridMultilevel"/>
    <w:tmpl w:val="046C0E46"/>
    <w:lvl w:ilvl="0" w:tplc="2A9AAE36">
      <w:start w:val="1"/>
      <w:numFmt w:val="decimal"/>
      <w:lvlText w:val="%1)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B1B0EC8"/>
    <w:multiLevelType w:val="hybridMultilevel"/>
    <w:tmpl w:val="610095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1153D"/>
    <w:multiLevelType w:val="hybridMultilevel"/>
    <w:tmpl w:val="26AA9424"/>
    <w:lvl w:ilvl="0" w:tplc="163C5F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418CF"/>
    <w:multiLevelType w:val="hybridMultilevel"/>
    <w:tmpl w:val="8B5E2232"/>
    <w:lvl w:ilvl="0" w:tplc="AD44849E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5A76FA74">
      <w:start w:val="4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5237A80"/>
    <w:multiLevelType w:val="hybridMultilevel"/>
    <w:tmpl w:val="B1C4376C"/>
    <w:lvl w:ilvl="0" w:tplc="81E6D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07E3E"/>
    <w:multiLevelType w:val="hybridMultilevel"/>
    <w:tmpl w:val="7CEE20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0244B0"/>
    <w:multiLevelType w:val="hybridMultilevel"/>
    <w:tmpl w:val="3C2E1F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D17D8"/>
    <w:multiLevelType w:val="multilevel"/>
    <w:tmpl w:val="CCB6D62E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CF8671E"/>
    <w:multiLevelType w:val="hybridMultilevel"/>
    <w:tmpl w:val="4586AF86"/>
    <w:lvl w:ilvl="0" w:tplc="481E3EF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D046A6"/>
    <w:multiLevelType w:val="hybridMultilevel"/>
    <w:tmpl w:val="2690E5CA"/>
    <w:lvl w:ilvl="0" w:tplc="3FAC10C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E6387E"/>
    <w:multiLevelType w:val="multilevel"/>
    <w:tmpl w:val="E09699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6" w15:restartNumberingAfterBreak="0">
    <w:nsid w:val="6F20643F"/>
    <w:multiLevelType w:val="hybridMultilevel"/>
    <w:tmpl w:val="47BC5D06"/>
    <w:lvl w:ilvl="0" w:tplc="36F4A9C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7A37D3"/>
    <w:multiLevelType w:val="hybridMultilevel"/>
    <w:tmpl w:val="9440D3F4"/>
    <w:lvl w:ilvl="0" w:tplc="17768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D4E21"/>
    <w:multiLevelType w:val="hybridMultilevel"/>
    <w:tmpl w:val="0552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1540"/>
    <w:multiLevelType w:val="hybridMultilevel"/>
    <w:tmpl w:val="AA866984"/>
    <w:lvl w:ilvl="0" w:tplc="838E824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9AE4FCD"/>
    <w:multiLevelType w:val="hybridMultilevel"/>
    <w:tmpl w:val="0D90A4C2"/>
    <w:lvl w:ilvl="0" w:tplc="0419000F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B09572C"/>
    <w:multiLevelType w:val="multilevel"/>
    <w:tmpl w:val="2A045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E723AF1"/>
    <w:multiLevelType w:val="hybridMultilevel"/>
    <w:tmpl w:val="D0A03952"/>
    <w:lvl w:ilvl="0" w:tplc="17768EB4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246978"/>
    <w:multiLevelType w:val="hybridMultilevel"/>
    <w:tmpl w:val="D6DC5C74"/>
    <w:lvl w:ilvl="0" w:tplc="17768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2EC"/>
    <w:multiLevelType w:val="hybridMultilevel"/>
    <w:tmpl w:val="AC6C2054"/>
    <w:lvl w:ilvl="0" w:tplc="041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4"/>
  </w:num>
  <w:num w:numId="7">
    <w:abstractNumId w:val="6"/>
  </w:num>
  <w:num w:numId="8">
    <w:abstractNumId w:val="23"/>
  </w:num>
  <w:num w:numId="9">
    <w:abstractNumId w:val="3"/>
  </w:num>
  <w:num w:numId="10">
    <w:abstractNumId w:val="22"/>
  </w:num>
  <w:num w:numId="11">
    <w:abstractNumId w:val="4"/>
  </w:num>
  <w:num w:numId="12">
    <w:abstractNumId w:val="27"/>
  </w:num>
  <w:num w:numId="13">
    <w:abstractNumId w:val="7"/>
  </w:num>
  <w:num w:numId="14">
    <w:abstractNumId w:val="32"/>
  </w:num>
  <w:num w:numId="15">
    <w:abstractNumId w:val="30"/>
  </w:num>
  <w:num w:numId="16">
    <w:abstractNumId w:val="18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5"/>
  </w:num>
  <w:num w:numId="22">
    <w:abstractNumId w:val="10"/>
  </w:num>
  <w:num w:numId="23">
    <w:abstractNumId w:val="15"/>
  </w:num>
  <w:num w:numId="24">
    <w:abstractNumId w:val="9"/>
  </w:num>
  <w:num w:numId="2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26">
    <w:abstractNumId w:val="25"/>
  </w:num>
  <w:num w:numId="27">
    <w:abstractNumId w:val="28"/>
  </w:num>
  <w:num w:numId="28">
    <w:abstractNumId w:val="24"/>
  </w:num>
  <w:num w:numId="29">
    <w:abstractNumId w:val="16"/>
  </w:num>
  <w:num w:numId="30">
    <w:abstractNumId w:val="12"/>
  </w:num>
  <w:num w:numId="31">
    <w:abstractNumId w:val="17"/>
  </w:num>
  <w:num w:numId="32">
    <w:abstractNumId w:val="8"/>
  </w:num>
  <w:num w:numId="33">
    <w:abstractNumId w:val="29"/>
  </w:num>
  <w:num w:numId="34">
    <w:abstractNumId w:val="26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1"/>
    <w:rsid w:val="00001ABC"/>
    <w:rsid w:val="000025FB"/>
    <w:rsid w:val="00002F78"/>
    <w:rsid w:val="00007C6E"/>
    <w:rsid w:val="00010BCB"/>
    <w:rsid w:val="00010F84"/>
    <w:rsid w:val="0001377C"/>
    <w:rsid w:val="00013781"/>
    <w:rsid w:val="00013CD7"/>
    <w:rsid w:val="0001584A"/>
    <w:rsid w:val="00022C9B"/>
    <w:rsid w:val="000251B6"/>
    <w:rsid w:val="0003001A"/>
    <w:rsid w:val="00033280"/>
    <w:rsid w:val="00033C7A"/>
    <w:rsid w:val="00035411"/>
    <w:rsid w:val="00036F84"/>
    <w:rsid w:val="00037B41"/>
    <w:rsid w:val="00041D12"/>
    <w:rsid w:val="00045A87"/>
    <w:rsid w:val="0004683B"/>
    <w:rsid w:val="00046F7B"/>
    <w:rsid w:val="0005344A"/>
    <w:rsid w:val="0005413E"/>
    <w:rsid w:val="00054CA9"/>
    <w:rsid w:val="00055035"/>
    <w:rsid w:val="0005598B"/>
    <w:rsid w:val="000603CE"/>
    <w:rsid w:val="0006541F"/>
    <w:rsid w:val="00070F3E"/>
    <w:rsid w:val="0007116E"/>
    <w:rsid w:val="00071A45"/>
    <w:rsid w:val="00072643"/>
    <w:rsid w:val="00073552"/>
    <w:rsid w:val="0009353D"/>
    <w:rsid w:val="00093606"/>
    <w:rsid w:val="000943CA"/>
    <w:rsid w:val="00094A32"/>
    <w:rsid w:val="00095B45"/>
    <w:rsid w:val="000A0193"/>
    <w:rsid w:val="000A2DA2"/>
    <w:rsid w:val="000A69AF"/>
    <w:rsid w:val="000B05D5"/>
    <w:rsid w:val="000B421D"/>
    <w:rsid w:val="000B67E2"/>
    <w:rsid w:val="000C096F"/>
    <w:rsid w:val="000C6CE4"/>
    <w:rsid w:val="000D2B14"/>
    <w:rsid w:val="000D5D6A"/>
    <w:rsid w:val="000D7365"/>
    <w:rsid w:val="000D79A2"/>
    <w:rsid w:val="000E06F7"/>
    <w:rsid w:val="000E0E95"/>
    <w:rsid w:val="000E30AA"/>
    <w:rsid w:val="000F1361"/>
    <w:rsid w:val="000F3AC8"/>
    <w:rsid w:val="000F5136"/>
    <w:rsid w:val="000F6D2B"/>
    <w:rsid w:val="000F7132"/>
    <w:rsid w:val="00101AB6"/>
    <w:rsid w:val="001053F4"/>
    <w:rsid w:val="00107F37"/>
    <w:rsid w:val="001107E4"/>
    <w:rsid w:val="00111476"/>
    <w:rsid w:val="00117F4A"/>
    <w:rsid w:val="00120E22"/>
    <w:rsid w:val="00122E09"/>
    <w:rsid w:val="0012352E"/>
    <w:rsid w:val="00124ABC"/>
    <w:rsid w:val="00130746"/>
    <w:rsid w:val="00132444"/>
    <w:rsid w:val="001365F9"/>
    <w:rsid w:val="001433AE"/>
    <w:rsid w:val="00145EB2"/>
    <w:rsid w:val="00147179"/>
    <w:rsid w:val="0015046B"/>
    <w:rsid w:val="00150CB4"/>
    <w:rsid w:val="001516A5"/>
    <w:rsid w:val="001536E6"/>
    <w:rsid w:val="00153969"/>
    <w:rsid w:val="00154141"/>
    <w:rsid w:val="001556D7"/>
    <w:rsid w:val="001565D0"/>
    <w:rsid w:val="00161956"/>
    <w:rsid w:val="0016637E"/>
    <w:rsid w:val="00171236"/>
    <w:rsid w:val="0017670B"/>
    <w:rsid w:val="00176C49"/>
    <w:rsid w:val="00177723"/>
    <w:rsid w:val="001824F5"/>
    <w:rsid w:val="001840EC"/>
    <w:rsid w:val="00185595"/>
    <w:rsid w:val="00186635"/>
    <w:rsid w:val="001879CA"/>
    <w:rsid w:val="00191FF9"/>
    <w:rsid w:val="001942EF"/>
    <w:rsid w:val="00194893"/>
    <w:rsid w:val="00197605"/>
    <w:rsid w:val="001A1B0B"/>
    <w:rsid w:val="001A1BB6"/>
    <w:rsid w:val="001A5F24"/>
    <w:rsid w:val="001A7819"/>
    <w:rsid w:val="001B16F9"/>
    <w:rsid w:val="001B1CAE"/>
    <w:rsid w:val="001B473C"/>
    <w:rsid w:val="001B4966"/>
    <w:rsid w:val="001B523B"/>
    <w:rsid w:val="001B5AB8"/>
    <w:rsid w:val="001C286F"/>
    <w:rsid w:val="001C5501"/>
    <w:rsid w:val="001C5779"/>
    <w:rsid w:val="001C5848"/>
    <w:rsid w:val="001C617C"/>
    <w:rsid w:val="001D0602"/>
    <w:rsid w:val="001D1766"/>
    <w:rsid w:val="001D2C37"/>
    <w:rsid w:val="001D2C46"/>
    <w:rsid w:val="001D50E8"/>
    <w:rsid w:val="001D54A7"/>
    <w:rsid w:val="001D70A5"/>
    <w:rsid w:val="001E3ABB"/>
    <w:rsid w:val="001E5A0E"/>
    <w:rsid w:val="001E6B52"/>
    <w:rsid w:val="001E6F76"/>
    <w:rsid w:val="001F3A7B"/>
    <w:rsid w:val="001F6B03"/>
    <w:rsid w:val="002059AD"/>
    <w:rsid w:val="00206F95"/>
    <w:rsid w:val="00211481"/>
    <w:rsid w:val="002114CA"/>
    <w:rsid w:val="00211E2D"/>
    <w:rsid w:val="002131B6"/>
    <w:rsid w:val="002156ED"/>
    <w:rsid w:val="002245E3"/>
    <w:rsid w:val="002269DD"/>
    <w:rsid w:val="002319E3"/>
    <w:rsid w:val="00231FED"/>
    <w:rsid w:val="002332F1"/>
    <w:rsid w:val="0023655B"/>
    <w:rsid w:val="00240285"/>
    <w:rsid w:val="00240591"/>
    <w:rsid w:val="0024189E"/>
    <w:rsid w:val="00244FBD"/>
    <w:rsid w:val="00246789"/>
    <w:rsid w:val="002473DB"/>
    <w:rsid w:val="00247FA6"/>
    <w:rsid w:val="002526B3"/>
    <w:rsid w:val="002539DA"/>
    <w:rsid w:val="00254F2E"/>
    <w:rsid w:val="00257FDF"/>
    <w:rsid w:val="00260830"/>
    <w:rsid w:val="00261A61"/>
    <w:rsid w:val="00261BC9"/>
    <w:rsid w:val="00264F52"/>
    <w:rsid w:val="002679AA"/>
    <w:rsid w:val="00267EBD"/>
    <w:rsid w:val="00267ED8"/>
    <w:rsid w:val="00275245"/>
    <w:rsid w:val="00277FE3"/>
    <w:rsid w:val="002809AA"/>
    <w:rsid w:val="00282E65"/>
    <w:rsid w:val="00296F82"/>
    <w:rsid w:val="002A0BDB"/>
    <w:rsid w:val="002A7C50"/>
    <w:rsid w:val="002B0D67"/>
    <w:rsid w:val="002B13A9"/>
    <w:rsid w:val="002B21C4"/>
    <w:rsid w:val="002B5C9F"/>
    <w:rsid w:val="002B77E7"/>
    <w:rsid w:val="002B7861"/>
    <w:rsid w:val="002C067A"/>
    <w:rsid w:val="002C3FAB"/>
    <w:rsid w:val="002C4D59"/>
    <w:rsid w:val="002D4837"/>
    <w:rsid w:val="002D50D2"/>
    <w:rsid w:val="002D7B67"/>
    <w:rsid w:val="002D7C61"/>
    <w:rsid w:val="002E1F7F"/>
    <w:rsid w:val="002E426C"/>
    <w:rsid w:val="002E524B"/>
    <w:rsid w:val="002E6A92"/>
    <w:rsid w:val="002F15D9"/>
    <w:rsid w:val="002F168E"/>
    <w:rsid w:val="002F1C2D"/>
    <w:rsid w:val="002F435B"/>
    <w:rsid w:val="003004EF"/>
    <w:rsid w:val="00305DA2"/>
    <w:rsid w:val="003104EC"/>
    <w:rsid w:val="00312568"/>
    <w:rsid w:val="00313E48"/>
    <w:rsid w:val="0032158A"/>
    <w:rsid w:val="00322716"/>
    <w:rsid w:val="00323B1E"/>
    <w:rsid w:val="00325709"/>
    <w:rsid w:val="003257B2"/>
    <w:rsid w:val="00331396"/>
    <w:rsid w:val="00332420"/>
    <w:rsid w:val="00334D05"/>
    <w:rsid w:val="00337D75"/>
    <w:rsid w:val="00337DF5"/>
    <w:rsid w:val="00341F15"/>
    <w:rsid w:val="00351727"/>
    <w:rsid w:val="003545A2"/>
    <w:rsid w:val="00355117"/>
    <w:rsid w:val="003609F2"/>
    <w:rsid w:val="00363144"/>
    <w:rsid w:val="00366595"/>
    <w:rsid w:val="0037159F"/>
    <w:rsid w:val="00372DC5"/>
    <w:rsid w:val="00377867"/>
    <w:rsid w:val="00377D54"/>
    <w:rsid w:val="00377EBA"/>
    <w:rsid w:val="00381D02"/>
    <w:rsid w:val="00385106"/>
    <w:rsid w:val="00385EBC"/>
    <w:rsid w:val="00390558"/>
    <w:rsid w:val="00390FBE"/>
    <w:rsid w:val="003A08F7"/>
    <w:rsid w:val="003A380F"/>
    <w:rsid w:val="003A4D11"/>
    <w:rsid w:val="003A6163"/>
    <w:rsid w:val="003A67D9"/>
    <w:rsid w:val="003B5B88"/>
    <w:rsid w:val="003C70C7"/>
    <w:rsid w:val="003D1289"/>
    <w:rsid w:val="003D19A2"/>
    <w:rsid w:val="003D305C"/>
    <w:rsid w:val="003D78DF"/>
    <w:rsid w:val="003E1714"/>
    <w:rsid w:val="003E7B9D"/>
    <w:rsid w:val="003F0146"/>
    <w:rsid w:val="003F1C6C"/>
    <w:rsid w:val="003F1F86"/>
    <w:rsid w:val="003F3A3C"/>
    <w:rsid w:val="003F694C"/>
    <w:rsid w:val="0040354C"/>
    <w:rsid w:val="004058CD"/>
    <w:rsid w:val="00410F93"/>
    <w:rsid w:val="00411010"/>
    <w:rsid w:val="0041140D"/>
    <w:rsid w:val="00415730"/>
    <w:rsid w:val="0041745F"/>
    <w:rsid w:val="0042108A"/>
    <w:rsid w:val="00424F3E"/>
    <w:rsid w:val="004258B5"/>
    <w:rsid w:val="00427EB6"/>
    <w:rsid w:val="00430175"/>
    <w:rsid w:val="00431D71"/>
    <w:rsid w:val="00435CF3"/>
    <w:rsid w:val="00441780"/>
    <w:rsid w:val="0044508D"/>
    <w:rsid w:val="00450490"/>
    <w:rsid w:val="00450BED"/>
    <w:rsid w:val="0045134D"/>
    <w:rsid w:val="004552A8"/>
    <w:rsid w:val="00456414"/>
    <w:rsid w:val="004576E8"/>
    <w:rsid w:val="004664D4"/>
    <w:rsid w:val="00467AB9"/>
    <w:rsid w:val="0047132F"/>
    <w:rsid w:val="004717D3"/>
    <w:rsid w:val="00471E87"/>
    <w:rsid w:val="00472404"/>
    <w:rsid w:val="004737B0"/>
    <w:rsid w:val="00474B29"/>
    <w:rsid w:val="004753A0"/>
    <w:rsid w:val="00481548"/>
    <w:rsid w:val="0048294E"/>
    <w:rsid w:val="0048584E"/>
    <w:rsid w:val="00485D01"/>
    <w:rsid w:val="0049146F"/>
    <w:rsid w:val="004916F7"/>
    <w:rsid w:val="004A3B16"/>
    <w:rsid w:val="004A3B4A"/>
    <w:rsid w:val="004A66D7"/>
    <w:rsid w:val="004A69D3"/>
    <w:rsid w:val="004B36C8"/>
    <w:rsid w:val="004B3C76"/>
    <w:rsid w:val="004B448F"/>
    <w:rsid w:val="004C12DE"/>
    <w:rsid w:val="004C2F4D"/>
    <w:rsid w:val="004C48AE"/>
    <w:rsid w:val="004D447E"/>
    <w:rsid w:val="004E2F87"/>
    <w:rsid w:val="004F0C8F"/>
    <w:rsid w:val="004F423D"/>
    <w:rsid w:val="005005A5"/>
    <w:rsid w:val="005011D8"/>
    <w:rsid w:val="00511A41"/>
    <w:rsid w:val="00512D7B"/>
    <w:rsid w:val="00514984"/>
    <w:rsid w:val="005160D3"/>
    <w:rsid w:val="005173BF"/>
    <w:rsid w:val="00521B9D"/>
    <w:rsid w:val="00523CC5"/>
    <w:rsid w:val="0052410A"/>
    <w:rsid w:val="005270AE"/>
    <w:rsid w:val="005314FD"/>
    <w:rsid w:val="00532F8D"/>
    <w:rsid w:val="00535549"/>
    <w:rsid w:val="005365CA"/>
    <w:rsid w:val="00537B61"/>
    <w:rsid w:val="00537C76"/>
    <w:rsid w:val="005400C6"/>
    <w:rsid w:val="005442D1"/>
    <w:rsid w:val="00547CBD"/>
    <w:rsid w:val="0055061A"/>
    <w:rsid w:val="00551DD2"/>
    <w:rsid w:val="00555C79"/>
    <w:rsid w:val="005560D7"/>
    <w:rsid w:val="00557749"/>
    <w:rsid w:val="00560AA4"/>
    <w:rsid w:val="00562F3A"/>
    <w:rsid w:val="005638D2"/>
    <w:rsid w:val="005641B1"/>
    <w:rsid w:val="00564B73"/>
    <w:rsid w:val="00564E0F"/>
    <w:rsid w:val="00566305"/>
    <w:rsid w:val="005678C5"/>
    <w:rsid w:val="0057072E"/>
    <w:rsid w:val="005709BD"/>
    <w:rsid w:val="005720A7"/>
    <w:rsid w:val="005723B9"/>
    <w:rsid w:val="005726D7"/>
    <w:rsid w:val="005773D7"/>
    <w:rsid w:val="00582025"/>
    <w:rsid w:val="00585971"/>
    <w:rsid w:val="00586DE0"/>
    <w:rsid w:val="00590052"/>
    <w:rsid w:val="005935FE"/>
    <w:rsid w:val="0059526A"/>
    <w:rsid w:val="005A0BCA"/>
    <w:rsid w:val="005A0F0B"/>
    <w:rsid w:val="005A1520"/>
    <w:rsid w:val="005A3FF8"/>
    <w:rsid w:val="005B0546"/>
    <w:rsid w:val="005B30DC"/>
    <w:rsid w:val="005C34AF"/>
    <w:rsid w:val="005C598B"/>
    <w:rsid w:val="005C613B"/>
    <w:rsid w:val="005D06BA"/>
    <w:rsid w:val="005D0F6F"/>
    <w:rsid w:val="005D1A11"/>
    <w:rsid w:val="005D5744"/>
    <w:rsid w:val="005D5CBA"/>
    <w:rsid w:val="005D753B"/>
    <w:rsid w:val="005E31F0"/>
    <w:rsid w:val="005F0722"/>
    <w:rsid w:val="005F3474"/>
    <w:rsid w:val="005F5572"/>
    <w:rsid w:val="005F5FC8"/>
    <w:rsid w:val="00605E85"/>
    <w:rsid w:val="00607CDE"/>
    <w:rsid w:val="00610BD5"/>
    <w:rsid w:val="00611A2A"/>
    <w:rsid w:val="00621223"/>
    <w:rsid w:val="0062288E"/>
    <w:rsid w:val="006235E8"/>
    <w:rsid w:val="00627048"/>
    <w:rsid w:val="0063055B"/>
    <w:rsid w:val="0063206E"/>
    <w:rsid w:val="00632EB3"/>
    <w:rsid w:val="006335D6"/>
    <w:rsid w:val="006339E9"/>
    <w:rsid w:val="00636223"/>
    <w:rsid w:val="00636A2D"/>
    <w:rsid w:val="006371D1"/>
    <w:rsid w:val="0064088C"/>
    <w:rsid w:val="00640A19"/>
    <w:rsid w:val="00640CCF"/>
    <w:rsid w:val="00640E4C"/>
    <w:rsid w:val="00645ECB"/>
    <w:rsid w:val="00646CAF"/>
    <w:rsid w:val="00647082"/>
    <w:rsid w:val="0065069C"/>
    <w:rsid w:val="0065492F"/>
    <w:rsid w:val="00660F7E"/>
    <w:rsid w:val="00661061"/>
    <w:rsid w:val="00663D56"/>
    <w:rsid w:val="00663F9A"/>
    <w:rsid w:val="0066624F"/>
    <w:rsid w:val="00666D74"/>
    <w:rsid w:val="00667E5C"/>
    <w:rsid w:val="006727D1"/>
    <w:rsid w:val="00673354"/>
    <w:rsid w:val="006734E6"/>
    <w:rsid w:val="00674E41"/>
    <w:rsid w:val="00680672"/>
    <w:rsid w:val="006872B8"/>
    <w:rsid w:val="00693451"/>
    <w:rsid w:val="00694B97"/>
    <w:rsid w:val="00695597"/>
    <w:rsid w:val="006973AE"/>
    <w:rsid w:val="006977DB"/>
    <w:rsid w:val="00697A5E"/>
    <w:rsid w:val="006A0026"/>
    <w:rsid w:val="006A70A3"/>
    <w:rsid w:val="006A7C01"/>
    <w:rsid w:val="006B0063"/>
    <w:rsid w:val="006B2FCF"/>
    <w:rsid w:val="006B3071"/>
    <w:rsid w:val="006B40BA"/>
    <w:rsid w:val="006B7C5B"/>
    <w:rsid w:val="006C0B04"/>
    <w:rsid w:val="006C31C2"/>
    <w:rsid w:val="006C36A0"/>
    <w:rsid w:val="006C3EA6"/>
    <w:rsid w:val="006C51B5"/>
    <w:rsid w:val="006C7E1B"/>
    <w:rsid w:val="006D1595"/>
    <w:rsid w:val="006D18D6"/>
    <w:rsid w:val="006D7ABD"/>
    <w:rsid w:val="006E0353"/>
    <w:rsid w:val="006E0FA5"/>
    <w:rsid w:val="006E2881"/>
    <w:rsid w:val="006E2D5B"/>
    <w:rsid w:val="006E3AA2"/>
    <w:rsid w:val="006E4CB0"/>
    <w:rsid w:val="006E5709"/>
    <w:rsid w:val="006E57C6"/>
    <w:rsid w:val="006E61C4"/>
    <w:rsid w:val="006F054E"/>
    <w:rsid w:val="006F0EB2"/>
    <w:rsid w:val="006F3035"/>
    <w:rsid w:val="006F349F"/>
    <w:rsid w:val="006F43CB"/>
    <w:rsid w:val="006F7D52"/>
    <w:rsid w:val="0070071B"/>
    <w:rsid w:val="00701F52"/>
    <w:rsid w:val="00702AC4"/>
    <w:rsid w:val="00702D9D"/>
    <w:rsid w:val="0070543C"/>
    <w:rsid w:val="00706203"/>
    <w:rsid w:val="007116C4"/>
    <w:rsid w:val="007137C8"/>
    <w:rsid w:val="00720558"/>
    <w:rsid w:val="00720D8C"/>
    <w:rsid w:val="00721229"/>
    <w:rsid w:val="007216D6"/>
    <w:rsid w:val="007216E1"/>
    <w:rsid w:val="0072519F"/>
    <w:rsid w:val="00733B0D"/>
    <w:rsid w:val="0073453F"/>
    <w:rsid w:val="0073777B"/>
    <w:rsid w:val="00737AE0"/>
    <w:rsid w:val="00737E60"/>
    <w:rsid w:val="00750A30"/>
    <w:rsid w:val="00750F49"/>
    <w:rsid w:val="007546E3"/>
    <w:rsid w:val="00756450"/>
    <w:rsid w:val="007604F3"/>
    <w:rsid w:val="00760E9F"/>
    <w:rsid w:val="007620C9"/>
    <w:rsid w:val="00770FE2"/>
    <w:rsid w:val="00771449"/>
    <w:rsid w:val="007715AE"/>
    <w:rsid w:val="00771D5D"/>
    <w:rsid w:val="00772F17"/>
    <w:rsid w:val="007731E6"/>
    <w:rsid w:val="00774DE2"/>
    <w:rsid w:val="0077527D"/>
    <w:rsid w:val="007762FB"/>
    <w:rsid w:val="0078354C"/>
    <w:rsid w:val="00790672"/>
    <w:rsid w:val="0079650D"/>
    <w:rsid w:val="0079796B"/>
    <w:rsid w:val="007A6505"/>
    <w:rsid w:val="007B483C"/>
    <w:rsid w:val="007B4DCC"/>
    <w:rsid w:val="007D232F"/>
    <w:rsid w:val="007D3150"/>
    <w:rsid w:val="007D3DAC"/>
    <w:rsid w:val="007D41FB"/>
    <w:rsid w:val="007D5819"/>
    <w:rsid w:val="007D7AF5"/>
    <w:rsid w:val="007E15F5"/>
    <w:rsid w:val="007E50E6"/>
    <w:rsid w:val="007E6DC8"/>
    <w:rsid w:val="007F1755"/>
    <w:rsid w:val="007F21BB"/>
    <w:rsid w:val="007F2A0E"/>
    <w:rsid w:val="007F4ABC"/>
    <w:rsid w:val="007F4B9F"/>
    <w:rsid w:val="007F4DF4"/>
    <w:rsid w:val="007F78DC"/>
    <w:rsid w:val="008003B7"/>
    <w:rsid w:val="0080297C"/>
    <w:rsid w:val="008100B8"/>
    <w:rsid w:val="00811467"/>
    <w:rsid w:val="00814063"/>
    <w:rsid w:val="00814101"/>
    <w:rsid w:val="00816128"/>
    <w:rsid w:val="00816587"/>
    <w:rsid w:val="00820BF6"/>
    <w:rsid w:val="00821D70"/>
    <w:rsid w:val="00822A2D"/>
    <w:rsid w:val="008245E1"/>
    <w:rsid w:val="00824FD6"/>
    <w:rsid w:val="00826EE3"/>
    <w:rsid w:val="0083002E"/>
    <w:rsid w:val="0083215D"/>
    <w:rsid w:val="008335B1"/>
    <w:rsid w:val="008403A1"/>
    <w:rsid w:val="0084641F"/>
    <w:rsid w:val="00846508"/>
    <w:rsid w:val="00856A5D"/>
    <w:rsid w:val="008570BA"/>
    <w:rsid w:val="00862172"/>
    <w:rsid w:val="00865463"/>
    <w:rsid w:val="00866971"/>
    <w:rsid w:val="008678E3"/>
    <w:rsid w:val="00867BF5"/>
    <w:rsid w:val="00870508"/>
    <w:rsid w:val="008751FB"/>
    <w:rsid w:val="00877546"/>
    <w:rsid w:val="00877AB0"/>
    <w:rsid w:val="00881E7C"/>
    <w:rsid w:val="00890A7E"/>
    <w:rsid w:val="00893015"/>
    <w:rsid w:val="00896D64"/>
    <w:rsid w:val="008A1585"/>
    <w:rsid w:val="008A1BC8"/>
    <w:rsid w:val="008A1C88"/>
    <w:rsid w:val="008A50B7"/>
    <w:rsid w:val="008A5396"/>
    <w:rsid w:val="008A77B8"/>
    <w:rsid w:val="008B1135"/>
    <w:rsid w:val="008B2AED"/>
    <w:rsid w:val="008B4790"/>
    <w:rsid w:val="008B746C"/>
    <w:rsid w:val="008C0865"/>
    <w:rsid w:val="008C5389"/>
    <w:rsid w:val="008D793B"/>
    <w:rsid w:val="008E35DC"/>
    <w:rsid w:val="008E5752"/>
    <w:rsid w:val="008F026B"/>
    <w:rsid w:val="008F26CA"/>
    <w:rsid w:val="008F702D"/>
    <w:rsid w:val="0090061A"/>
    <w:rsid w:val="00902FCF"/>
    <w:rsid w:val="0090499C"/>
    <w:rsid w:val="00904C4A"/>
    <w:rsid w:val="00905473"/>
    <w:rsid w:val="00906E1E"/>
    <w:rsid w:val="00907E40"/>
    <w:rsid w:val="00910998"/>
    <w:rsid w:val="00910BD9"/>
    <w:rsid w:val="009145B7"/>
    <w:rsid w:val="00914D55"/>
    <w:rsid w:val="0091702F"/>
    <w:rsid w:val="0091742C"/>
    <w:rsid w:val="009175AC"/>
    <w:rsid w:val="00922865"/>
    <w:rsid w:val="0092415D"/>
    <w:rsid w:val="00925335"/>
    <w:rsid w:val="00937F7E"/>
    <w:rsid w:val="00941C3C"/>
    <w:rsid w:val="00943957"/>
    <w:rsid w:val="00950B0E"/>
    <w:rsid w:val="00951184"/>
    <w:rsid w:val="00953CA1"/>
    <w:rsid w:val="00953FE9"/>
    <w:rsid w:val="009544B3"/>
    <w:rsid w:val="00961519"/>
    <w:rsid w:val="0096271A"/>
    <w:rsid w:val="00962A74"/>
    <w:rsid w:val="00963361"/>
    <w:rsid w:val="00967AEF"/>
    <w:rsid w:val="0097545F"/>
    <w:rsid w:val="009776B3"/>
    <w:rsid w:val="00980800"/>
    <w:rsid w:val="0098164E"/>
    <w:rsid w:val="00983018"/>
    <w:rsid w:val="009843BA"/>
    <w:rsid w:val="00986B3A"/>
    <w:rsid w:val="00990784"/>
    <w:rsid w:val="00994020"/>
    <w:rsid w:val="00996327"/>
    <w:rsid w:val="009A7C35"/>
    <w:rsid w:val="009B2416"/>
    <w:rsid w:val="009B3E71"/>
    <w:rsid w:val="009B5B32"/>
    <w:rsid w:val="009B79CA"/>
    <w:rsid w:val="009B7D7B"/>
    <w:rsid w:val="009C1D19"/>
    <w:rsid w:val="009C51D0"/>
    <w:rsid w:val="009C5FBC"/>
    <w:rsid w:val="009D119E"/>
    <w:rsid w:val="009D193E"/>
    <w:rsid w:val="009D270E"/>
    <w:rsid w:val="009E1B54"/>
    <w:rsid w:val="009E26B5"/>
    <w:rsid w:val="009E41AD"/>
    <w:rsid w:val="009E44D5"/>
    <w:rsid w:val="009E4B4B"/>
    <w:rsid w:val="009E5264"/>
    <w:rsid w:val="009E6720"/>
    <w:rsid w:val="009E6BDB"/>
    <w:rsid w:val="009E785B"/>
    <w:rsid w:val="009F158D"/>
    <w:rsid w:val="009F1BDF"/>
    <w:rsid w:val="009F20E7"/>
    <w:rsid w:val="009F285C"/>
    <w:rsid w:val="009F4FC2"/>
    <w:rsid w:val="009F5175"/>
    <w:rsid w:val="00A006B6"/>
    <w:rsid w:val="00A04862"/>
    <w:rsid w:val="00A04EE5"/>
    <w:rsid w:val="00A11D6A"/>
    <w:rsid w:val="00A12565"/>
    <w:rsid w:val="00A15DE8"/>
    <w:rsid w:val="00A2110E"/>
    <w:rsid w:val="00A215F2"/>
    <w:rsid w:val="00A24BFA"/>
    <w:rsid w:val="00A2799B"/>
    <w:rsid w:val="00A32782"/>
    <w:rsid w:val="00A37BEB"/>
    <w:rsid w:val="00A41333"/>
    <w:rsid w:val="00A42729"/>
    <w:rsid w:val="00A4303E"/>
    <w:rsid w:val="00A4461B"/>
    <w:rsid w:val="00A503F4"/>
    <w:rsid w:val="00A53FEC"/>
    <w:rsid w:val="00A553C9"/>
    <w:rsid w:val="00A56632"/>
    <w:rsid w:val="00A56B6B"/>
    <w:rsid w:val="00A570A1"/>
    <w:rsid w:val="00A652BB"/>
    <w:rsid w:val="00A714D6"/>
    <w:rsid w:val="00A75D25"/>
    <w:rsid w:val="00A76483"/>
    <w:rsid w:val="00A774FB"/>
    <w:rsid w:val="00A779A0"/>
    <w:rsid w:val="00A77A7C"/>
    <w:rsid w:val="00A808FB"/>
    <w:rsid w:val="00A91262"/>
    <w:rsid w:val="00A91FE7"/>
    <w:rsid w:val="00A95ED3"/>
    <w:rsid w:val="00A97F1A"/>
    <w:rsid w:val="00AA100C"/>
    <w:rsid w:val="00AA20D5"/>
    <w:rsid w:val="00AA3934"/>
    <w:rsid w:val="00AA4392"/>
    <w:rsid w:val="00AA718A"/>
    <w:rsid w:val="00AB5341"/>
    <w:rsid w:val="00AB6816"/>
    <w:rsid w:val="00AB7BFD"/>
    <w:rsid w:val="00AB7DF3"/>
    <w:rsid w:val="00AC2ECC"/>
    <w:rsid w:val="00AC36BD"/>
    <w:rsid w:val="00AC3E3F"/>
    <w:rsid w:val="00AD12D3"/>
    <w:rsid w:val="00AD2078"/>
    <w:rsid w:val="00AD2AFD"/>
    <w:rsid w:val="00AD2BDE"/>
    <w:rsid w:val="00AD43B7"/>
    <w:rsid w:val="00AD5E5B"/>
    <w:rsid w:val="00AD60A8"/>
    <w:rsid w:val="00AD6CCA"/>
    <w:rsid w:val="00AD786F"/>
    <w:rsid w:val="00AE24AD"/>
    <w:rsid w:val="00AE29A8"/>
    <w:rsid w:val="00AE49B5"/>
    <w:rsid w:val="00AE71BC"/>
    <w:rsid w:val="00AF2DB2"/>
    <w:rsid w:val="00B00155"/>
    <w:rsid w:val="00B03722"/>
    <w:rsid w:val="00B05624"/>
    <w:rsid w:val="00B05E7B"/>
    <w:rsid w:val="00B0717A"/>
    <w:rsid w:val="00B13806"/>
    <w:rsid w:val="00B13A6F"/>
    <w:rsid w:val="00B171B4"/>
    <w:rsid w:val="00B1750D"/>
    <w:rsid w:val="00B24766"/>
    <w:rsid w:val="00B3052F"/>
    <w:rsid w:val="00B4004E"/>
    <w:rsid w:val="00B41068"/>
    <w:rsid w:val="00B41FD4"/>
    <w:rsid w:val="00B43B75"/>
    <w:rsid w:val="00B44261"/>
    <w:rsid w:val="00B44992"/>
    <w:rsid w:val="00B45D8C"/>
    <w:rsid w:val="00B45EF8"/>
    <w:rsid w:val="00B46FC6"/>
    <w:rsid w:val="00B510FF"/>
    <w:rsid w:val="00B51D00"/>
    <w:rsid w:val="00B549C9"/>
    <w:rsid w:val="00B62997"/>
    <w:rsid w:val="00B64A27"/>
    <w:rsid w:val="00B660B6"/>
    <w:rsid w:val="00B6680E"/>
    <w:rsid w:val="00B66BD7"/>
    <w:rsid w:val="00B710FF"/>
    <w:rsid w:val="00B733C5"/>
    <w:rsid w:val="00B7467F"/>
    <w:rsid w:val="00B7777A"/>
    <w:rsid w:val="00B80D6D"/>
    <w:rsid w:val="00B82EA8"/>
    <w:rsid w:val="00B85711"/>
    <w:rsid w:val="00B86C38"/>
    <w:rsid w:val="00B86DB0"/>
    <w:rsid w:val="00B86FC6"/>
    <w:rsid w:val="00B9076D"/>
    <w:rsid w:val="00B90CEF"/>
    <w:rsid w:val="00B93AF5"/>
    <w:rsid w:val="00B94202"/>
    <w:rsid w:val="00B94232"/>
    <w:rsid w:val="00B9483F"/>
    <w:rsid w:val="00B94C78"/>
    <w:rsid w:val="00B97EEA"/>
    <w:rsid w:val="00BA0D09"/>
    <w:rsid w:val="00BA3B58"/>
    <w:rsid w:val="00BB3126"/>
    <w:rsid w:val="00BB49C4"/>
    <w:rsid w:val="00BB6549"/>
    <w:rsid w:val="00BB7C45"/>
    <w:rsid w:val="00BC0CB2"/>
    <w:rsid w:val="00BC2524"/>
    <w:rsid w:val="00BC4E92"/>
    <w:rsid w:val="00BD1AB8"/>
    <w:rsid w:val="00BE0C4F"/>
    <w:rsid w:val="00BE7667"/>
    <w:rsid w:val="00BE7826"/>
    <w:rsid w:val="00BE7F90"/>
    <w:rsid w:val="00BF1950"/>
    <w:rsid w:val="00BF3A86"/>
    <w:rsid w:val="00BF5E1E"/>
    <w:rsid w:val="00C032FF"/>
    <w:rsid w:val="00C03810"/>
    <w:rsid w:val="00C05B22"/>
    <w:rsid w:val="00C14148"/>
    <w:rsid w:val="00C20972"/>
    <w:rsid w:val="00C21146"/>
    <w:rsid w:val="00C21973"/>
    <w:rsid w:val="00C21D79"/>
    <w:rsid w:val="00C22290"/>
    <w:rsid w:val="00C24F0D"/>
    <w:rsid w:val="00C274A6"/>
    <w:rsid w:val="00C3324A"/>
    <w:rsid w:val="00C411C0"/>
    <w:rsid w:val="00C4288F"/>
    <w:rsid w:val="00C465D2"/>
    <w:rsid w:val="00C4740D"/>
    <w:rsid w:val="00C47532"/>
    <w:rsid w:val="00C50E3E"/>
    <w:rsid w:val="00C51F97"/>
    <w:rsid w:val="00C53257"/>
    <w:rsid w:val="00C54326"/>
    <w:rsid w:val="00C552C8"/>
    <w:rsid w:val="00C5553B"/>
    <w:rsid w:val="00C55E68"/>
    <w:rsid w:val="00C61520"/>
    <w:rsid w:val="00C630C0"/>
    <w:rsid w:val="00C66706"/>
    <w:rsid w:val="00C67CFA"/>
    <w:rsid w:val="00C70DD6"/>
    <w:rsid w:val="00C710DD"/>
    <w:rsid w:val="00C73A4E"/>
    <w:rsid w:val="00C743BD"/>
    <w:rsid w:val="00C7609D"/>
    <w:rsid w:val="00C76D33"/>
    <w:rsid w:val="00C77A99"/>
    <w:rsid w:val="00C80082"/>
    <w:rsid w:val="00C80447"/>
    <w:rsid w:val="00C80860"/>
    <w:rsid w:val="00C81094"/>
    <w:rsid w:val="00C83650"/>
    <w:rsid w:val="00C87443"/>
    <w:rsid w:val="00C9070B"/>
    <w:rsid w:val="00C90CD0"/>
    <w:rsid w:val="00C91D87"/>
    <w:rsid w:val="00C9384C"/>
    <w:rsid w:val="00C94066"/>
    <w:rsid w:val="00CA1B29"/>
    <w:rsid w:val="00CA269D"/>
    <w:rsid w:val="00CA3D80"/>
    <w:rsid w:val="00CA3F74"/>
    <w:rsid w:val="00CA7A78"/>
    <w:rsid w:val="00CB0941"/>
    <w:rsid w:val="00CB5AA9"/>
    <w:rsid w:val="00CC1CB2"/>
    <w:rsid w:val="00CC4953"/>
    <w:rsid w:val="00CC61F0"/>
    <w:rsid w:val="00CD187D"/>
    <w:rsid w:val="00CD3E53"/>
    <w:rsid w:val="00CD41C7"/>
    <w:rsid w:val="00CD5A1A"/>
    <w:rsid w:val="00CE06B3"/>
    <w:rsid w:val="00CE3435"/>
    <w:rsid w:val="00CE3F88"/>
    <w:rsid w:val="00CE70A1"/>
    <w:rsid w:val="00CF0253"/>
    <w:rsid w:val="00CF1A2E"/>
    <w:rsid w:val="00CF1FEA"/>
    <w:rsid w:val="00CF31EF"/>
    <w:rsid w:val="00CF6348"/>
    <w:rsid w:val="00CF7CB6"/>
    <w:rsid w:val="00D00E76"/>
    <w:rsid w:val="00D02108"/>
    <w:rsid w:val="00D02658"/>
    <w:rsid w:val="00D03D5E"/>
    <w:rsid w:val="00D03FC2"/>
    <w:rsid w:val="00D04E80"/>
    <w:rsid w:val="00D07DB7"/>
    <w:rsid w:val="00D13437"/>
    <w:rsid w:val="00D2024C"/>
    <w:rsid w:val="00D21777"/>
    <w:rsid w:val="00D23CF7"/>
    <w:rsid w:val="00D2516E"/>
    <w:rsid w:val="00D25A73"/>
    <w:rsid w:val="00D26308"/>
    <w:rsid w:val="00D269F3"/>
    <w:rsid w:val="00D3212C"/>
    <w:rsid w:val="00D40417"/>
    <w:rsid w:val="00D414CD"/>
    <w:rsid w:val="00D43A2A"/>
    <w:rsid w:val="00D44CAE"/>
    <w:rsid w:val="00D508A6"/>
    <w:rsid w:val="00D50E00"/>
    <w:rsid w:val="00D5158B"/>
    <w:rsid w:val="00D52145"/>
    <w:rsid w:val="00D529D4"/>
    <w:rsid w:val="00D57B79"/>
    <w:rsid w:val="00D60631"/>
    <w:rsid w:val="00D676BC"/>
    <w:rsid w:val="00D731B9"/>
    <w:rsid w:val="00D744F9"/>
    <w:rsid w:val="00D76381"/>
    <w:rsid w:val="00D77890"/>
    <w:rsid w:val="00D813E8"/>
    <w:rsid w:val="00D86987"/>
    <w:rsid w:val="00D86A85"/>
    <w:rsid w:val="00D91998"/>
    <w:rsid w:val="00D91B96"/>
    <w:rsid w:val="00D92ADE"/>
    <w:rsid w:val="00D93CC3"/>
    <w:rsid w:val="00D94291"/>
    <w:rsid w:val="00D9526E"/>
    <w:rsid w:val="00D960ED"/>
    <w:rsid w:val="00DA1013"/>
    <w:rsid w:val="00DA3713"/>
    <w:rsid w:val="00DA4BB7"/>
    <w:rsid w:val="00DB1780"/>
    <w:rsid w:val="00DB5139"/>
    <w:rsid w:val="00DB6AE8"/>
    <w:rsid w:val="00DC309D"/>
    <w:rsid w:val="00DC30DA"/>
    <w:rsid w:val="00DC74D3"/>
    <w:rsid w:val="00DC7648"/>
    <w:rsid w:val="00DD10EC"/>
    <w:rsid w:val="00DD2603"/>
    <w:rsid w:val="00DD710C"/>
    <w:rsid w:val="00DD7BDA"/>
    <w:rsid w:val="00DE02D0"/>
    <w:rsid w:val="00DE5BEF"/>
    <w:rsid w:val="00DE78C3"/>
    <w:rsid w:val="00DF251C"/>
    <w:rsid w:val="00DF44E1"/>
    <w:rsid w:val="00DF5D2B"/>
    <w:rsid w:val="00DF67D1"/>
    <w:rsid w:val="00DF6F4C"/>
    <w:rsid w:val="00DF7F3F"/>
    <w:rsid w:val="00E00609"/>
    <w:rsid w:val="00E01360"/>
    <w:rsid w:val="00E02A6C"/>
    <w:rsid w:val="00E03455"/>
    <w:rsid w:val="00E06C14"/>
    <w:rsid w:val="00E1794E"/>
    <w:rsid w:val="00E20BBA"/>
    <w:rsid w:val="00E21EE0"/>
    <w:rsid w:val="00E30C46"/>
    <w:rsid w:val="00E32DF6"/>
    <w:rsid w:val="00E340EE"/>
    <w:rsid w:val="00E34180"/>
    <w:rsid w:val="00E354BE"/>
    <w:rsid w:val="00E35874"/>
    <w:rsid w:val="00E36312"/>
    <w:rsid w:val="00E36F73"/>
    <w:rsid w:val="00E3780E"/>
    <w:rsid w:val="00E46019"/>
    <w:rsid w:val="00E5644A"/>
    <w:rsid w:val="00E5714D"/>
    <w:rsid w:val="00E571DC"/>
    <w:rsid w:val="00E572C3"/>
    <w:rsid w:val="00E614C3"/>
    <w:rsid w:val="00E62C6C"/>
    <w:rsid w:val="00E65144"/>
    <w:rsid w:val="00E76CAE"/>
    <w:rsid w:val="00E841A0"/>
    <w:rsid w:val="00E847F3"/>
    <w:rsid w:val="00E87F9D"/>
    <w:rsid w:val="00E90E17"/>
    <w:rsid w:val="00E91088"/>
    <w:rsid w:val="00E949F2"/>
    <w:rsid w:val="00EA2544"/>
    <w:rsid w:val="00EA3DF2"/>
    <w:rsid w:val="00EA7A1F"/>
    <w:rsid w:val="00EB2F34"/>
    <w:rsid w:val="00EB42AF"/>
    <w:rsid w:val="00EC00CF"/>
    <w:rsid w:val="00EC16D7"/>
    <w:rsid w:val="00EC1C93"/>
    <w:rsid w:val="00EC29BF"/>
    <w:rsid w:val="00EC63EA"/>
    <w:rsid w:val="00ED7BA6"/>
    <w:rsid w:val="00EE0D24"/>
    <w:rsid w:val="00EE1420"/>
    <w:rsid w:val="00EE579A"/>
    <w:rsid w:val="00EF02EE"/>
    <w:rsid w:val="00EF0477"/>
    <w:rsid w:val="00EF0E27"/>
    <w:rsid w:val="00EF6B3A"/>
    <w:rsid w:val="00F01540"/>
    <w:rsid w:val="00F04FCE"/>
    <w:rsid w:val="00F070DD"/>
    <w:rsid w:val="00F071DB"/>
    <w:rsid w:val="00F145B2"/>
    <w:rsid w:val="00F146CD"/>
    <w:rsid w:val="00F14D17"/>
    <w:rsid w:val="00F17D8C"/>
    <w:rsid w:val="00F220E3"/>
    <w:rsid w:val="00F248D7"/>
    <w:rsid w:val="00F25E0C"/>
    <w:rsid w:val="00F34C16"/>
    <w:rsid w:val="00F361BC"/>
    <w:rsid w:val="00F3797F"/>
    <w:rsid w:val="00F4232D"/>
    <w:rsid w:val="00F4788F"/>
    <w:rsid w:val="00F47D4F"/>
    <w:rsid w:val="00F61135"/>
    <w:rsid w:val="00F62234"/>
    <w:rsid w:val="00F71E61"/>
    <w:rsid w:val="00F7268A"/>
    <w:rsid w:val="00F73383"/>
    <w:rsid w:val="00F75963"/>
    <w:rsid w:val="00F77553"/>
    <w:rsid w:val="00F84754"/>
    <w:rsid w:val="00F855F9"/>
    <w:rsid w:val="00F871CA"/>
    <w:rsid w:val="00F9007D"/>
    <w:rsid w:val="00F90813"/>
    <w:rsid w:val="00F92F17"/>
    <w:rsid w:val="00F970E5"/>
    <w:rsid w:val="00FA1DE5"/>
    <w:rsid w:val="00FA41E7"/>
    <w:rsid w:val="00FB36C2"/>
    <w:rsid w:val="00FB3832"/>
    <w:rsid w:val="00FB3B2E"/>
    <w:rsid w:val="00FB3F8B"/>
    <w:rsid w:val="00FB6B00"/>
    <w:rsid w:val="00FC1881"/>
    <w:rsid w:val="00FC69D4"/>
    <w:rsid w:val="00FD2BBB"/>
    <w:rsid w:val="00FD3EDB"/>
    <w:rsid w:val="00FD4BAA"/>
    <w:rsid w:val="00FD4FD5"/>
    <w:rsid w:val="00FD70BF"/>
    <w:rsid w:val="00FE0E79"/>
    <w:rsid w:val="00FE23EB"/>
    <w:rsid w:val="00FE30FE"/>
    <w:rsid w:val="00FE5530"/>
    <w:rsid w:val="00FE5D59"/>
    <w:rsid w:val="00FE6C50"/>
    <w:rsid w:val="00FE710B"/>
    <w:rsid w:val="00FF0777"/>
    <w:rsid w:val="00FF2D25"/>
    <w:rsid w:val="00FF41B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10AF6"/>
  <w15:docId w15:val="{58EC60FD-3EB0-4B95-8744-A8EFFBF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A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4FCE"/>
    <w:pPr>
      <w:keepNext/>
      <w:keepLines/>
      <w:widowControl/>
      <w:adjustRightInd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5723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0C7"/>
    <w:pPr>
      <w:ind w:left="720"/>
      <w:contextualSpacing/>
    </w:pPr>
  </w:style>
  <w:style w:type="table" w:styleId="a4">
    <w:name w:val="Table Grid"/>
    <w:basedOn w:val="a1"/>
    <w:rsid w:val="007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A1520"/>
    <w:pPr>
      <w:widowControl/>
      <w:adjustRightInd/>
      <w:spacing w:line="240" w:lineRule="auto"/>
      <w:ind w:left="115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A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550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50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5B30DC"/>
    <w:rPr>
      <w:strike w:val="0"/>
      <w:dstrike w:val="0"/>
      <w:color w:val="01A5DA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5B30D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B30DC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5723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ullet1">
    <w:name w:val="Bullet 1"/>
    <w:basedOn w:val="a"/>
    <w:link w:val="Bullet1Char"/>
    <w:rsid w:val="005723B9"/>
    <w:pPr>
      <w:widowControl/>
      <w:adjustRightInd/>
      <w:spacing w:line="240" w:lineRule="auto"/>
      <w:jc w:val="left"/>
    </w:pPr>
    <w:rPr>
      <w:rFonts w:ascii="Arial" w:hAnsi="Arial"/>
      <w:sz w:val="20"/>
      <w:szCs w:val="20"/>
      <w:lang w:val="en-GB" w:eastAsia="en-US"/>
    </w:rPr>
  </w:style>
  <w:style w:type="paragraph" w:customStyle="1" w:styleId="Bullet2">
    <w:name w:val="Bullet 2"/>
    <w:basedOn w:val="Bullet1"/>
    <w:uiPriority w:val="99"/>
    <w:rsid w:val="005723B9"/>
    <w:pPr>
      <w:numPr>
        <w:ilvl w:val="1"/>
        <w:numId w:val="10"/>
      </w:numPr>
      <w:tabs>
        <w:tab w:val="clear" w:pos="1134"/>
        <w:tab w:val="num" w:pos="360"/>
      </w:tabs>
      <w:ind w:left="1650" w:hanging="930"/>
    </w:pPr>
  </w:style>
  <w:style w:type="character" w:customStyle="1" w:styleId="Bullet1Char">
    <w:name w:val="Bullet 1 Char"/>
    <w:link w:val="Bullet1"/>
    <w:rsid w:val="005723B9"/>
    <w:rPr>
      <w:rFonts w:ascii="Arial" w:eastAsia="Times New Roman" w:hAnsi="Arial" w:cs="Times New Roman"/>
      <w:sz w:val="20"/>
      <w:szCs w:val="20"/>
      <w:lang w:val="en-GB"/>
    </w:rPr>
  </w:style>
  <w:style w:type="numbering" w:customStyle="1" w:styleId="Headings">
    <w:name w:val="Headings"/>
    <w:basedOn w:val="a2"/>
    <w:rsid w:val="005723B9"/>
    <w:pPr>
      <w:numPr>
        <w:numId w:val="9"/>
      </w:numPr>
    </w:pPr>
  </w:style>
  <w:style w:type="paragraph" w:customStyle="1" w:styleId="11">
    <w:name w:val="Знак Знак1 Знак Знак Знак Знак Знак Знак Знак"/>
    <w:basedOn w:val="a"/>
    <w:autoRedefine/>
    <w:rsid w:val="00CB5AA9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32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DF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110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10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1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10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10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basedOn w:val="a0"/>
    <w:uiPriority w:val="99"/>
    <w:rsid w:val="00F04FCE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customStyle="1" w:styleId="stylestylebodysinglejustified11ptchar">
    <w:name w:val="stylestylebodysinglejustified11ptchar"/>
    <w:basedOn w:val="a"/>
    <w:uiPriority w:val="99"/>
    <w:rsid w:val="00F04FCE"/>
    <w:pPr>
      <w:widowControl/>
      <w:adjustRightInd/>
      <w:spacing w:before="60" w:line="240" w:lineRule="auto"/>
    </w:pPr>
    <w:rPr>
      <w:sz w:val="22"/>
      <w:szCs w:val="22"/>
    </w:rPr>
  </w:style>
  <w:style w:type="character" w:customStyle="1" w:styleId="s1">
    <w:name w:val="s1"/>
    <w:basedOn w:val="a0"/>
    <w:uiPriority w:val="99"/>
    <w:rsid w:val="00F04FCE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uiPriority w:val="99"/>
    <w:rsid w:val="00F04FCE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uiPriority w:val="99"/>
    <w:rsid w:val="00F04FCE"/>
    <w:rPr>
      <w:rFonts w:cs="Times New Roman"/>
      <w:b/>
      <w:bCs/>
      <w:i/>
      <w:iCs/>
      <w:color w:val="333399"/>
      <w:u w:val="single"/>
      <w:bdr w:val="none" w:sz="0" w:space="0" w:color="auto" w:frame="1"/>
    </w:rPr>
  </w:style>
  <w:style w:type="paragraph" w:styleId="21">
    <w:name w:val="Body Text 2"/>
    <w:basedOn w:val="a"/>
    <w:link w:val="22"/>
    <w:rsid w:val="00F04FCE"/>
    <w:pPr>
      <w:adjustRightInd/>
      <w:spacing w:line="240" w:lineRule="auto"/>
      <w:ind w:firstLine="72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04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Revision"/>
    <w:hidden/>
    <w:uiPriority w:val="99"/>
    <w:semiHidden/>
    <w:rsid w:val="001855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45D8C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512D7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12D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512D7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12D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3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3436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508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899C-4948-43B8-AAF6-E8738CC4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aormaganbetova</dc:creator>
  <cp:lastModifiedBy>Даирова Айгуль Сеиткаримовна</cp:lastModifiedBy>
  <cp:revision>3</cp:revision>
  <cp:lastPrinted>2022-08-09T04:13:00Z</cp:lastPrinted>
  <dcterms:created xsi:type="dcterms:W3CDTF">2023-08-17T08:56:00Z</dcterms:created>
  <dcterms:modified xsi:type="dcterms:W3CDTF">2023-08-17T10:29:00Z</dcterms:modified>
</cp:coreProperties>
</file>